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1274" w:rsidRPr="00A67722" w:rsidRDefault="00681274" w:rsidP="0000038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67722">
        <w:rPr>
          <w:rFonts w:ascii="Times New Roman" w:hAnsi="Times New Roman" w:cs="Times New Roman"/>
          <w:b/>
          <w:bCs/>
        </w:rPr>
        <w:t>SYLABUS DO PRZEDMIOTU</w:t>
      </w:r>
    </w:p>
    <w:p w:rsidR="00970B30" w:rsidRPr="00A67722" w:rsidRDefault="00970B30" w:rsidP="0000038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55"/>
        <w:gridCol w:w="5425"/>
      </w:tblGrid>
      <w:tr w:rsidR="00F6241C" w:rsidRPr="00A67722" w:rsidTr="00000386">
        <w:tc>
          <w:tcPr>
            <w:tcW w:w="3881" w:type="dxa"/>
          </w:tcPr>
          <w:p w:rsidR="00970B30" w:rsidRPr="00A67722" w:rsidRDefault="00970B30" w:rsidP="00000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A67722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617" w:type="dxa"/>
          </w:tcPr>
          <w:p w:rsidR="00970B30" w:rsidRPr="00A67722" w:rsidRDefault="00970B30" w:rsidP="00CE1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67722">
              <w:rPr>
                <w:rFonts w:ascii="Times New Roman" w:hAnsi="Times New Roman" w:cs="Times New Roman"/>
                <w:b/>
                <w:bCs/>
              </w:rPr>
              <w:t>Bilansowy i podatkowy pomiar kosztów</w:t>
            </w:r>
          </w:p>
        </w:tc>
      </w:tr>
      <w:tr w:rsidR="00F6241C" w:rsidRPr="00A67722" w:rsidTr="00000386">
        <w:tc>
          <w:tcPr>
            <w:tcW w:w="3881" w:type="dxa"/>
          </w:tcPr>
          <w:p w:rsidR="00970B30" w:rsidRPr="00A67722" w:rsidRDefault="00970B30" w:rsidP="00000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A67722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617" w:type="dxa"/>
          </w:tcPr>
          <w:p w:rsidR="00970B30" w:rsidRPr="00A67722" w:rsidRDefault="00970B30" w:rsidP="00CE1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67722">
              <w:rPr>
                <w:rFonts w:ascii="Times New Roman" w:hAnsi="Times New Roman" w:cs="Times New Roman"/>
                <w:b/>
                <w:bCs/>
              </w:rPr>
              <w:t>Finanse i Rachunkowość</w:t>
            </w:r>
            <w:r w:rsidR="00576A5A" w:rsidRPr="00A67722">
              <w:rPr>
                <w:rFonts w:ascii="Times New Roman" w:hAnsi="Times New Roman" w:cs="Times New Roman"/>
                <w:b/>
                <w:bCs/>
              </w:rPr>
              <w:t xml:space="preserve"> w B</w:t>
            </w:r>
            <w:r w:rsidR="002572D2" w:rsidRPr="00A67722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F6241C" w:rsidRPr="00A67722" w:rsidTr="00000386">
        <w:tc>
          <w:tcPr>
            <w:tcW w:w="3881" w:type="dxa"/>
          </w:tcPr>
          <w:p w:rsidR="00970B30" w:rsidRPr="00A67722" w:rsidRDefault="00970B30" w:rsidP="00000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A67722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617" w:type="dxa"/>
          </w:tcPr>
          <w:p w:rsidR="00970B30" w:rsidRPr="00A67722" w:rsidRDefault="00970B30" w:rsidP="00CE1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A67722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F6241C" w:rsidRPr="00A67722" w:rsidTr="00000386">
        <w:tc>
          <w:tcPr>
            <w:tcW w:w="3881" w:type="dxa"/>
          </w:tcPr>
          <w:p w:rsidR="00970B30" w:rsidRPr="00A67722" w:rsidRDefault="00970B30" w:rsidP="00000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A67722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617" w:type="dxa"/>
          </w:tcPr>
          <w:p w:rsidR="00970B30" w:rsidRPr="00A67722" w:rsidRDefault="007A2C88" w:rsidP="00CE1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A67722">
              <w:rPr>
                <w:rFonts w:ascii="Times New Roman" w:eastAsia="Times New Roman" w:hAnsi="Times New Roman" w:cs="Times New Roman"/>
                <w:b/>
              </w:rPr>
              <w:t>pierwszego</w:t>
            </w:r>
            <w:r w:rsidRPr="00A67722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F6241C" w:rsidRPr="00A67722" w:rsidTr="00000386">
        <w:tc>
          <w:tcPr>
            <w:tcW w:w="3881" w:type="dxa"/>
          </w:tcPr>
          <w:p w:rsidR="00970B30" w:rsidRPr="00A67722" w:rsidRDefault="00970B30" w:rsidP="00000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A67722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617" w:type="dxa"/>
          </w:tcPr>
          <w:p w:rsidR="00970B30" w:rsidRPr="00A67722" w:rsidRDefault="007736C3" w:rsidP="00CE1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67722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F6241C" w:rsidRPr="00A67722" w:rsidTr="00000386">
        <w:tc>
          <w:tcPr>
            <w:tcW w:w="3881" w:type="dxa"/>
          </w:tcPr>
          <w:p w:rsidR="00970B30" w:rsidRPr="00A67722" w:rsidRDefault="00970B30" w:rsidP="00000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A67722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617" w:type="dxa"/>
          </w:tcPr>
          <w:p w:rsidR="00970B30" w:rsidRPr="00A67722" w:rsidRDefault="002572D2" w:rsidP="00CE1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67722">
              <w:rPr>
                <w:rFonts w:ascii="Times New Roman" w:hAnsi="Times New Roman" w:cs="Times New Roman"/>
                <w:b/>
                <w:bCs/>
              </w:rPr>
              <w:t>VI</w:t>
            </w:r>
          </w:p>
        </w:tc>
      </w:tr>
      <w:tr w:rsidR="00F6241C" w:rsidRPr="00A67722" w:rsidTr="00000386">
        <w:tc>
          <w:tcPr>
            <w:tcW w:w="3881" w:type="dxa"/>
          </w:tcPr>
          <w:p w:rsidR="00970B30" w:rsidRPr="00A67722" w:rsidRDefault="00970B30" w:rsidP="00000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A67722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617" w:type="dxa"/>
          </w:tcPr>
          <w:p w:rsidR="00970B30" w:rsidRPr="00A67722" w:rsidRDefault="00000386" w:rsidP="00CE1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67722">
              <w:rPr>
                <w:rFonts w:ascii="Times New Roman" w:hAnsi="Times New Roman" w:cs="Times New Roman"/>
                <w:b/>
                <w:bCs/>
              </w:rPr>
              <w:t>Katedra</w:t>
            </w:r>
            <w:r w:rsidR="00CF6D04" w:rsidRPr="00A67722">
              <w:rPr>
                <w:rFonts w:ascii="Times New Roman" w:hAnsi="Times New Roman" w:cs="Times New Roman"/>
                <w:b/>
                <w:bCs/>
              </w:rPr>
              <w:t xml:space="preserve"> Finansów, Bankowości i Rachunkowości</w:t>
            </w:r>
          </w:p>
        </w:tc>
      </w:tr>
      <w:tr w:rsidR="00F6241C" w:rsidRPr="00A67722" w:rsidTr="00000386">
        <w:tc>
          <w:tcPr>
            <w:tcW w:w="3881" w:type="dxa"/>
          </w:tcPr>
          <w:p w:rsidR="00970B30" w:rsidRPr="00A67722" w:rsidRDefault="00970B30" w:rsidP="00000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A67722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617" w:type="dxa"/>
          </w:tcPr>
          <w:p w:rsidR="00970B30" w:rsidRPr="00A67722" w:rsidRDefault="00000386" w:rsidP="00CE1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67722">
              <w:rPr>
                <w:rFonts w:ascii="Times New Roman" w:hAnsi="Times New Roman" w:cs="Times New Roman"/>
                <w:b/>
                <w:bCs/>
              </w:rPr>
              <w:t>d</w:t>
            </w:r>
            <w:r w:rsidR="00CF6D04" w:rsidRPr="00A67722">
              <w:rPr>
                <w:rFonts w:ascii="Times New Roman" w:hAnsi="Times New Roman" w:cs="Times New Roman"/>
                <w:b/>
                <w:bCs/>
              </w:rPr>
              <w:t xml:space="preserve">r </w:t>
            </w:r>
            <w:r w:rsidR="003D5A04" w:rsidRPr="00A67722">
              <w:rPr>
                <w:rFonts w:ascii="Times New Roman" w:hAnsi="Times New Roman" w:cs="Times New Roman"/>
                <w:b/>
                <w:bCs/>
              </w:rPr>
              <w:t xml:space="preserve">inż. </w:t>
            </w:r>
            <w:r w:rsidR="00CF6D04" w:rsidRPr="00A67722">
              <w:rPr>
                <w:rFonts w:ascii="Times New Roman" w:hAnsi="Times New Roman" w:cs="Times New Roman"/>
                <w:b/>
                <w:bCs/>
              </w:rPr>
              <w:t>Jolanta Rubik</w:t>
            </w:r>
          </w:p>
        </w:tc>
      </w:tr>
      <w:tr w:rsidR="00F6241C" w:rsidRPr="00A67722" w:rsidTr="00000386">
        <w:tc>
          <w:tcPr>
            <w:tcW w:w="3881" w:type="dxa"/>
          </w:tcPr>
          <w:p w:rsidR="00970B30" w:rsidRPr="00A67722" w:rsidRDefault="00970B30" w:rsidP="00000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A67722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617" w:type="dxa"/>
          </w:tcPr>
          <w:p w:rsidR="00970B30" w:rsidRPr="00A67722" w:rsidRDefault="00970B30" w:rsidP="00CE1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67722">
              <w:rPr>
                <w:rFonts w:ascii="Times New Roman" w:hAnsi="Times New Roman" w:cs="Times New Roman"/>
                <w:b/>
                <w:bCs/>
              </w:rPr>
              <w:t>ogólnoakademicki</w:t>
            </w:r>
            <w:proofErr w:type="spellEnd"/>
          </w:p>
        </w:tc>
      </w:tr>
      <w:tr w:rsidR="00F6241C" w:rsidRPr="00A67722" w:rsidTr="00000386">
        <w:tc>
          <w:tcPr>
            <w:tcW w:w="3881" w:type="dxa"/>
          </w:tcPr>
          <w:p w:rsidR="00970B30" w:rsidRPr="00A67722" w:rsidRDefault="00970B30" w:rsidP="00000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A67722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617" w:type="dxa"/>
          </w:tcPr>
          <w:p w:rsidR="00970B30" w:rsidRPr="00A67722" w:rsidRDefault="002572D2" w:rsidP="00CE1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67722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</w:tbl>
    <w:p w:rsidR="00970B30" w:rsidRPr="00A67722" w:rsidRDefault="00970B30" w:rsidP="0000038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A67722" w:rsidRDefault="00970B30" w:rsidP="0000038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67722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2"/>
        <w:gridCol w:w="1853"/>
        <w:gridCol w:w="2087"/>
        <w:gridCol w:w="1800"/>
        <w:gridCol w:w="1818"/>
      </w:tblGrid>
      <w:tr w:rsidR="00F6241C" w:rsidRPr="00A67722" w:rsidTr="00000386">
        <w:tc>
          <w:tcPr>
            <w:tcW w:w="1713" w:type="dxa"/>
          </w:tcPr>
          <w:p w:rsidR="00970B30" w:rsidRPr="00A67722" w:rsidRDefault="00970B30" w:rsidP="00000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7722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:rsidR="00970B30" w:rsidRPr="00A67722" w:rsidRDefault="00970B30" w:rsidP="00000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7722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2087" w:type="dxa"/>
          </w:tcPr>
          <w:p w:rsidR="00970B30" w:rsidRPr="00A67722" w:rsidRDefault="00970B30" w:rsidP="00000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7722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:rsidR="00970B30" w:rsidRPr="00A67722" w:rsidRDefault="00970B30" w:rsidP="00000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7722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844" w:type="dxa"/>
          </w:tcPr>
          <w:p w:rsidR="00970B30" w:rsidRPr="00A67722" w:rsidRDefault="00970B30" w:rsidP="00000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7722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A67722" w:rsidTr="00000386">
        <w:tc>
          <w:tcPr>
            <w:tcW w:w="1713" w:type="dxa"/>
          </w:tcPr>
          <w:p w:rsidR="00970B30" w:rsidRPr="00A67722" w:rsidRDefault="00970B30" w:rsidP="00000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7722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927" w:type="dxa"/>
          </w:tcPr>
          <w:p w:rsidR="00970B30" w:rsidRPr="00A67722" w:rsidRDefault="002572D2" w:rsidP="00000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7722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2087" w:type="dxa"/>
          </w:tcPr>
          <w:p w:rsidR="00970B30" w:rsidRPr="00A67722" w:rsidRDefault="00970B30" w:rsidP="00000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7722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7" w:type="dxa"/>
          </w:tcPr>
          <w:p w:rsidR="00970B30" w:rsidRPr="00A67722" w:rsidRDefault="00970B30" w:rsidP="00000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7722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844" w:type="dxa"/>
          </w:tcPr>
          <w:p w:rsidR="00970B30" w:rsidRPr="00A67722" w:rsidRDefault="00970B30" w:rsidP="00000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7722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:rsidR="00970B30" w:rsidRPr="00A67722" w:rsidRDefault="00970B30" w:rsidP="00000386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970B30" w:rsidRPr="00A67722" w:rsidRDefault="00970B30" w:rsidP="00000386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A67722">
        <w:rPr>
          <w:rFonts w:ascii="Times New Roman" w:hAnsi="Times New Roman" w:cs="Times New Roman"/>
          <w:b/>
          <w:bCs/>
          <w:u w:val="single"/>
        </w:rPr>
        <w:t>OPIS PRZEDMIOTU</w:t>
      </w:r>
    </w:p>
    <w:p w:rsidR="00970B30" w:rsidRPr="00A67722" w:rsidRDefault="00970B30" w:rsidP="0000038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67722">
        <w:rPr>
          <w:rFonts w:ascii="Times New Roman" w:hAnsi="Times New Roman" w:cs="Times New Roman"/>
          <w:b/>
          <w:bCs/>
        </w:rPr>
        <w:t>CEL PRZEDMIOTU</w:t>
      </w:r>
    </w:p>
    <w:p w:rsidR="00970B30" w:rsidRPr="00A67722" w:rsidRDefault="00970B30" w:rsidP="00A6772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67722">
        <w:rPr>
          <w:rFonts w:ascii="Times New Roman" w:hAnsi="Times New Roman" w:cs="Times New Roman"/>
        </w:rPr>
        <w:t xml:space="preserve">C1. </w:t>
      </w:r>
      <w:r w:rsidR="00E9691B" w:rsidRPr="00A67722">
        <w:rPr>
          <w:rFonts w:ascii="Times New Roman" w:hAnsi="Times New Roman" w:cs="Times New Roman"/>
        </w:rPr>
        <w:t>P</w:t>
      </w:r>
      <w:r w:rsidRPr="00A67722">
        <w:rPr>
          <w:rFonts w:ascii="Times New Roman" w:hAnsi="Times New Roman" w:cs="Times New Roman"/>
        </w:rPr>
        <w:t>rzekazanie informacji na temat zasadniczych różnic między polskim prawem bilansowym a prawem  podatkowym</w:t>
      </w:r>
      <w:r w:rsidR="00E9691B" w:rsidRPr="00A67722">
        <w:rPr>
          <w:rFonts w:ascii="Times New Roman" w:hAnsi="Times New Roman" w:cs="Times New Roman"/>
        </w:rPr>
        <w:t>.</w:t>
      </w:r>
    </w:p>
    <w:p w:rsidR="00970B30" w:rsidRPr="00A67722" w:rsidRDefault="00970B30" w:rsidP="00A6772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67722">
        <w:rPr>
          <w:rFonts w:ascii="Times New Roman" w:hAnsi="Times New Roman" w:cs="Times New Roman"/>
        </w:rPr>
        <w:t xml:space="preserve">C2. </w:t>
      </w:r>
      <w:r w:rsidR="00E9691B" w:rsidRPr="00A67722">
        <w:rPr>
          <w:rFonts w:ascii="Times New Roman" w:hAnsi="Times New Roman" w:cs="Times New Roman"/>
        </w:rPr>
        <w:t>P</w:t>
      </w:r>
      <w:r w:rsidRPr="00A67722">
        <w:rPr>
          <w:rFonts w:ascii="Times New Roman" w:hAnsi="Times New Roman" w:cs="Times New Roman"/>
        </w:rPr>
        <w:t>rzedstawienie ujęcia zasadniczych kategorii kosztów w księgach rachunkowych i rozliczeniach podatkowych</w:t>
      </w:r>
      <w:r w:rsidR="00E9691B" w:rsidRPr="00A67722">
        <w:rPr>
          <w:rFonts w:ascii="Times New Roman" w:hAnsi="Times New Roman" w:cs="Times New Roman"/>
        </w:rPr>
        <w:t>.</w:t>
      </w:r>
    </w:p>
    <w:p w:rsidR="00970B30" w:rsidRPr="00A67722" w:rsidRDefault="00970B30" w:rsidP="00A6772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67722">
        <w:rPr>
          <w:rFonts w:ascii="Times New Roman" w:hAnsi="Times New Roman" w:cs="Times New Roman"/>
        </w:rPr>
        <w:t xml:space="preserve">C3. </w:t>
      </w:r>
      <w:r w:rsidR="00E9691B" w:rsidRPr="00A67722">
        <w:rPr>
          <w:rFonts w:ascii="Times New Roman" w:hAnsi="Times New Roman" w:cs="Times New Roman"/>
        </w:rPr>
        <w:t>W</w:t>
      </w:r>
      <w:r w:rsidRPr="00A67722">
        <w:rPr>
          <w:rFonts w:ascii="Times New Roman" w:hAnsi="Times New Roman" w:cs="Times New Roman"/>
        </w:rPr>
        <w:t>skazanie konsekwencji bilansowego i podatkowego  ujęcia kosztów dla prezentacji wyniku finansowego przedsiębiorstwa</w:t>
      </w:r>
      <w:r w:rsidR="00E9691B" w:rsidRPr="00A67722">
        <w:rPr>
          <w:rFonts w:ascii="Times New Roman" w:hAnsi="Times New Roman" w:cs="Times New Roman"/>
        </w:rPr>
        <w:t>.</w:t>
      </w:r>
      <w:r w:rsidRPr="00A67722">
        <w:rPr>
          <w:rFonts w:ascii="Times New Roman" w:hAnsi="Times New Roman" w:cs="Times New Roman"/>
        </w:rPr>
        <w:t xml:space="preserve"> </w:t>
      </w:r>
    </w:p>
    <w:p w:rsidR="00970B30" w:rsidRPr="00A67722" w:rsidRDefault="00970B30" w:rsidP="00A6772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70B30" w:rsidRPr="00A67722" w:rsidRDefault="00970B30" w:rsidP="00A6772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A67722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:rsidR="00000386" w:rsidRPr="00A67722" w:rsidRDefault="00CE1866" w:rsidP="00A6772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67722">
        <w:rPr>
          <w:rFonts w:ascii="Times New Roman" w:hAnsi="Times New Roman" w:cs="Times New Roman"/>
        </w:rPr>
        <w:t xml:space="preserve">1. </w:t>
      </w:r>
      <w:r w:rsidR="00970B30" w:rsidRPr="00A67722">
        <w:rPr>
          <w:rFonts w:ascii="Times New Roman" w:hAnsi="Times New Roman" w:cs="Times New Roman"/>
        </w:rPr>
        <w:t>Student posiada znajomość podstawowych kategorii ekonomicznych.</w:t>
      </w:r>
    </w:p>
    <w:p w:rsidR="00970B30" w:rsidRPr="00A67722" w:rsidRDefault="00CE1866" w:rsidP="00A6772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67722">
        <w:rPr>
          <w:rFonts w:ascii="Times New Roman" w:hAnsi="Times New Roman" w:cs="Times New Roman"/>
        </w:rPr>
        <w:t xml:space="preserve">2. </w:t>
      </w:r>
      <w:r w:rsidR="00970B30" w:rsidRPr="00A67722">
        <w:rPr>
          <w:rFonts w:ascii="Times New Roman" w:hAnsi="Times New Roman" w:cs="Times New Roman"/>
        </w:rPr>
        <w:t>Student posiada wiedzę na temat mechanizmu i zasad funkcjonowania jednostki gospodarczej</w:t>
      </w:r>
      <w:r w:rsidR="00E9691B" w:rsidRPr="00A67722">
        <w:rPr>
          <w:rFonts w:ascii="Times New Roman" w:hAnsi="Times New Roman" w:cs="Times New Roman"/>
        </w:rPr>
        <w:t>.</w:t>
      </w:r>
    </w:p>
    <w:p w:rsidR="00970B30" w:rsidRPr="00A67722" w:rsidRDefault="00CE1866" w:rsidP="00A6772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67722">
        <w:rPr>
          <w:rFonts w:ascii="Times New Roman" w:hAnsi="Times New Roman" w:cs="Times New Roman"/>
        </w:rPr>
        <w:t xml:space="preserve">3. </w:t>
      </w:r>
      <w:r w:rsidR="00970B30" w:rsidRPr="00A67722">
        <w:rPr>
          <w:rFonts w:ascii="Times New Roman" w:hAnsi="Times New Roman" w:cs="Times New Roman"/>
        </w:rPr>
        <w:t>Student ma  wiedzę z zakresu uregulowań prawnych i zasad prowadzenia rachunkowości przedsiębiorstwa.</w:t>
      </w:r>
    </w:p>
    <w:p w:rsidR="00970B30" w:rsidRPr="00A67722" w:rsidRDefault="00CE1866" w:rsidP="00A6772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67722">
        <w:rPr>
          <w:rFonts w:ascii="Times New Roman" w:hAnsi="Times New Roman" w:cs="Times New Roman"/>
        </w:rPr>
        <w:t xml:space="preserve">4. </w:t>
      </w:r>
      <w:r w:rsidR="00970B30" w:rsidRPr="00A67722">
        <w:rPr>
          <w:rFonts w:ascii="Times New Roman" w:hAnsi="Times New Roman" w:cs="Times New Roman"/>
        </w:rPr>
        <w:t xml:space="preserve">Student ma wiedzę z zakresu rachunkowości finansowej. </w:t>
      </w:r>
    </w:p>
    <w:p w:rsidR="00970B30" w:rsidRPr="00A67722" w:rsidRDefault="00CE1866" w:rsidP="00A6772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67722">
        <w:rPr>
          <w:rFonts w:ascii="Times New Roman" w:hAnsi="Times New Roman" w:cs="Times New Roman"/>
        </w:rPr>
        <w:t xml:space="preserve">5. </w:t>
      </w:r>
      <w:r w:rsidR="00970B30" w:rsidRPr="00A67722">
        <w:rPr>
          <w:rFonts w:ascii="Times New Roman" w:hAnsi="Times New Roman" w:cs="Times New Roman"/>
        </w:rPr>
        <w:t>Student zna podstawy klasyfikacji i ewidencji kosztów.</w:t>
      </w:r>
    </w:p>
    <w:p w:rsidR="00000386" w:rsidRPr="00A67722" w:rsidRDefault="00000386" w:rsidP="00A6772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70B30" w:rsidRPr="00A67722" w:rsidRDefault="003E076E" w:rsidP="00A6772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A67722">
        <w:rPr>
          <w:rFonts w:ascii="Times New Roman" w:hAnsi="Times New Roman" w:cs="Times New Roman"/>
          <w:b/>
          <w:bCs/>
        </w:rPr>
        <w:t>EFEKTY UCZENIA SIĘ:</w:t>
      </w:r>
    </w:p>
    <w:p w:rsidR="00970B30" w:rsidRPr="00A67722" w:rsidRDefault="00970B30" w:rsidP="00A6772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67722">
        <w:rPr>
          <w:rFonts w:ascii="Times New Roman" w:hAnsi="Times New Roman" w:cs="Times New Roman"/>
        </w:rPr>
        <w:t>Po zakończeniu procesu uczenia się student:</w:t>
      </w:r>
    </w:p>
    <w:p w:rsidR="00970B30" w:rsidRPr="00A67722" w:rsidRDefault="003E076E" w:rsidP="00A6772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67722">
        <w:rPr>
          <w:rFonts w:ascii="Times New Roman" w:hAnsi="Times New Roman" w:cs="Times New Roman"/>
        </w:rPr>
        <w:t>EU</w:t>
      </w:r>
      <w:r w:rsidR="00000386" w:rsidRPr="00A67722">
        <w:rPr>
          <w:rFonts w:ascii="Times New Roman" w:hAnsi="Times New Roman" w:cs="Times New Roman"/>
        </w:rPr>
        <w:t>1. Student</w:t>
      </w:r>
      <w:r w:rsidR="00970B30" w:rsidRPr="00A67722">
        <w:rPr>
          <w:rFonts w:ascii="Times New Roman" w:hAnsi="Times New Roman" w:cs="Times New Roman"/>
        </w:rPr>
        <w:t xml:space="preserve"> posiada wiedzę teoretyczną i umiejętności praktyczne w zakresie identyfikacji i klasyfikacji kosztów przedsiębiorstwa</w:t>
      </w:r>
      <w:r w:rsidR="00E9691B" w:rsidRPr="00A67722">
        <w:rPr>
          <w:rFonts w:ascii="Times New Roman" w:hAnsi="Times New Roman" w:cs="Times New Roman"/>
        </w:rPr>
        <w:t>.</w:t>
      </w:r>
    </w:p>
    <w:p w:rsidR="00970B30" w:rsidRPr="00A67722" w:rsidRDefault="003E076E" w:rsidP="00A6772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67722">
        <w:rPr>
          <w:rFonts w:ascii="Times New Roman" w:hAnsi="Times New Roman" w:cs="Times New Roman"/>
        </w:rPr>
        <w:t>EU</w:t>
      </w:r>
      <w:r w:rsidR="00000386" w:rsidRPr="00A67722">
        <w:rPr>
          <w:rFonts w:ascii="Times New Roman" w:hAnsi="Times New Roman" w:cs="Times New Roman"/>
        </w:rPr>
        <w:t xml:space="preserve">2. Student </w:t>
      </w:r>
      <w:r w:rsidR="00970B30" w:rsidRPr="00A67722">
        <w:rPr>
          <w:rFonts w:ascii="Times New Roman" w:hAnsi="Times New Roman" w:cs="Times New Roman"/>
        </w:rPr>
        <w:t>charakteryzuje i potrafi zastosować praktycznie  procedury bilansowego i podatkowego pomiaru kosztów działalności podmiotu gospodarczego</w:t>
      </w:r>
      <w:r w:rsidR="00E9691B" w:rsidRPr="00A67722">
        <w:rPr>
          <w:rFonts w:ascii="Times New Roman" w:hAnsi="Times New Roman" w:cs="Times New Roman"/>
        </w:rPr>
        <w:t>.</w:t>
      </w:r>
      <w:r w:rsidR="00970B30" w:rsidRPr="00A67722">
        <w:rPr>
          <w:rFonts w:ascii="Times New Roman" w:hAnsi="Times New Roman" w:cs="Times New Roman"/>
        </w:rPr>
        <w:t xml:space="preserve"> </w:t>
      </w:r>
    </w:p>
    <w:p w:rsidR="00970B30" w:rsidRPr="00A67722" w:rsidRDefault="003E076E" w:rsidP="00A6772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67722">
        <w:rPr>
          <w:rFonts w:ascii="Times New Roman" w:hAnsi="Times New Roman" w:cs="Times New Roman"/>
        </w:rPr>
        <w:t>EU</w:t>
      </w:r>
      <w:r w:rsidR="00000386" w:rsidRPr="00A67722">
        <w:rPr>
          <w:rFonts w:ascii="Times New Roman" w:hAnsi="Times New Roman" w:cs="Times New Roman"/>
        </w:rPr>
        <w:t xml:space="preserve">3. Student </w:t>
      </w:r>
      <w:r w:rsidR="00970B30" w:rsidRPr="00A67722">
        <w:rPr>
          <w:rFonts w:ascii="Times New Roman" w:hAnsi="Times New Roman" w:cs="Times New Roman"/>
        </w:rPr>
        <w:t>potrafi scharakteryzować  istotę  i przyczyny powstawania różnic trwałych i przejściowych w podatku odroczonym</w:t>
      </w:r>
      <w:r w:rsidR="00E9691B" w:rsidRPr="00A67722">
        <w:rPr>
          <w:rFonts w:ascii="Times New Roman" w:hAnsi="Times New Roman" w:cs="Times New Roman"/>
        </w:rPr>
        <w:t>.</w:t>
      </w:r>
      <w:r w:rsidR="00970B30" w:rsidRPr="00A67722">
        <w:rPr>
          <w:rFonts w:ascii="Times New Roman" w:hAnsi="Times New Roman" w:cs="Times New Roman"/>
        </w:rPr>
        <w:t xml:space="preserve"> </w:t>
      </w:r>
    </w:p>
    <w:p w:rsidR="00970B30" w:rsidRPr="00A67722" w:rsidRDefault="003E076E" w:rsidP="00A6772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67722">
        <w:rPr>
          <w:rFonts w:ascii="Times New Roman" w:hAnsi="Times New Roman" w:cs="Times New Roman"/>
        </w:rPr>
        <w:t>EU</w:t>
      </w:r>
      <w:r w:rsidR="00000386" w:rsidRPr="00A67722">
        <w:rPr>
          <w:rFonts w:ascii="Times New Roman" w:hAnsi="Times New Roman" w:cs="Times New Roman"/>
        </w:rPr>
        <w:t xml:space="preserve">4. Student </w:t>
      </w:r>
      <w:r w:rsidR="00970B30" w:rsidRPr="00A67722">
        <w:rPr>
          <w:rFonts w:ascii="Times New Roman" w:hAnsi="Times New Roman" w:cs="Times New Roman"/>
        </w:rPr>
        <w:t>posiada wiedzę na temat prezentacji kosztów  w sprawozdawczości jednostki gospodarczej z punktu widzenia wyniku bilansowego i podatkowego</w:t>
      </w:r>
      <w:r w:rsidR="00E9691B" w:rsidRPr="00A67722">
        <w:rPr>
          <w:rFonts w:ascii="Times New Roman" w:hAnsi="Times New Roman" w:cs="Times New Roman"/>
        </w:rPr>
        <w:t>.</w:t>
      </w:r>
      <w:r w:rsidR="00970B30" w:rsidRPr="00A67722">
        <w:rPr>
          <w:rFonts w:ascii="Times New Roman" w:hAnsi="Times New Roman" w:cs="Times New Roman"/>
        </w:rPr>
        <w:t xml:space="preserve"> </w:t>
      </w:r>
    </w:p>
    <w:p w:rsidR="00000386" w:rsidRPr="00A67722" w:rsidRDefault="00000386" w:rsidP="00000386">
      <w:pPr>
        <w:spacing w:after="0" w:line="240" w:lineRule="auto"/>
        <w:rPr>
          <w:rFonts w:ascii="Times New Roman" w:hAnsi="Times New Roman" w:cs="Times New Roman"/>
        </w:rPr>
      </w:pPr>
    </w:p>
    <w:p w:rsidR="00970B30" w:rsidRPr="00A67722" w:rsidRDefault="00970B30" w:rsidP="0000038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67722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74"/>
        <w:gridCol w:w="1382"/>
      </w:tblGrid>
      <w:tr w:rsidR="00F6241C" w:rsidRPr="00A67722" w:rsidTr="00000386">
        <w:tc>
          <w:tcPr>
            <w:tcW w:w="7974" w:type="dxa"/>
          </w:tcPr>
          <w:p w:rsidR="00970B30" w:rsidRPr="00A67722" w:rsidRDefault="00970B30" w:rsidP="00000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7722">
              <w:rPr>
                <w:rFonts w:ascii="Times New Roman" w:hAnsi="Times New Roman" w:cs="Times New Roman"/>
                <w:b/>
              </w:rPr>
              <w:t xml:space="preserve">Forma zajęć – WYKŁADY </w:t>
            </w:r>
            <w:r w:rsidR="00000386" w:rsidRPr="00A67722">
              <w:rPr>
                <w:rFonts w:ascii="Times New Roman" w:hAnsi="Times New Roman" w:cs="Times New Roman"/>
                <w:b/>
              </w:rPr>
              <w:t>15h</w:t>
            </w:r>
          </w:p>
        </w:tc>
        <w:tc>
          <w:tcPr>
            <w:tcW w:w="1382" w:type="dxa"/>
          </w:tcPr>
          <w:p w:rsidR="00970B30" w:rsidRPr="00A67722" w:rsidRDefault="00970B30" w:rsidP="00000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7722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F6241C" w:rsidRPr="00A67722" w:rsidTr="00000386">
        <w:tc>
          <w:tcPr>
            <w:tcW w:w="7974" w:type="dxa"/>
            <w:vAlign w:val="center"/>
          </w:tcPr>
          <w:p w:rsidR="00970B30" w:rsidRPr="00A67722" w:rsidRDefault="00970B30" w:rsidP="00A677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W1</w:t>
            </w:r>
            <w:r w:rsidR="003E076E" w:rsidRPr="00A67722">
              <w:rPr>
                <w:rFonts w:ascii="Times New Roman" w:hAnsi="Times New Roman" w:cs="Times New Roman"/>
              </w:rPr>
              <w:t>-W2</w:t>
            </w:r>
            <w:r w:rsidR="00000386" w:rsidRPr="00A67722">
              <w:rPr>
                <w:rFonts w:ascii="Times New Roman" w:hAnsi="Times New Roman" w:cs="Times New Roman"/>
              </w:rPr>
              <w:t>.</w:t>
            </w:r>
            <w:r w:rsidR="003E076E" w:rsidRPr="00A67722">
              <w:rPr>
                <w:rFonts w:ascii="Times New Roman" w:hAnsi="Times New Roman" w:cs="Times New Roman"/>
              </w:rPr>
              <w:t xml:space="preserve"> </w:t>
            </w:r>
            <w:r w:rsidRPr="00A67722">
              <w:rPr>
                <w:rFonts w:ascii="Times New Roman" w:hAnsi="Times New Roman" w:cs="Times New Roman"/>
              </w:rPr>
              <w:t xml:space="preserve">Definicja i cechy kosztu. Koszt a wydatek. Koszt wytworzenia. Kryteria klasyfikacyjne kosztów. </w:t>
            </w:r>
          </w:p>
        </w:tc>
        <w:tc>
          <w:tcPr>
            <w:tcW w:w="1382" w:type="dxa"/>
          </w:tcPr>
          <w:p w:rsidR="00970B30" w:rsidRPr="00A67722" w:rsidRDefault="003E076E" w:rsidP="00000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2</w:t>
            </w:r>
          </w:p>
        </w:tc>
      </w:tr>
      <w:tr w:rsidR="00F6241C" w:rsidRPr="00A67722" w:rsidTr="00000386">
        <w:tc>
          <w:tcPr>
            <w:tcW w:w="7974" w:type="dxa"/>
            <w:vAlign w:val="center"/>
          </w:tcPr>
          <w:p w:rsidR="00970B30" w:rsidRPr="00A67722" w:rsidRDefault="003E076E" w:rsidP="00A677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W3</w:t>
            </w:r>
            <w:r w:rsidR="00000386" w:rsidRPr="00A67722">
              <w:rPr>
                <w:rFonts w:ascii="Times New Roman" w:hAnsi="Times New Roman" w:cs="Times New Roman"/>
              </w:rPr>
              <w:t>.</w:t>
            </w:r>
            <w:r w:rsidR="00970B30" w:rsidRPr="00A67722">
              <w:rPr>
                <w:rFonts w:ascii="Times New Roman" w:hAnsi="Times New Roman" w:cs="Times New Roman"/>
              </w:rPr>
              <w:t xml:space="preserve"> Prawo bilansowe a prawo podatkowe w Polsce. Podstawowe akty  prawne. Względność pomiaru kategorii ekonomicznych</w:t>
            </w:r>
          </w:p>
        </w:tc>
        <w:tc>
          <w:tcPr>
            <w:tcW w:w="1382" w:type="dxa"/>
          </w:tcPr>
          <w:p w:rsidR="00970B30" w:rsidRPr="00A67722" w:rsidRDefault="00970B30" w:rsidP="00000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1</w:t>
            </w:r>
          </w:p>
        </w:tc>
      </w:tr>
      <w:tr w:rsidR="00F6241C" w:rsidRPr="00A67722" w:rsidTr="00000386">
        <w:tc>
          <w:tcPr>
            <w:tcW w:w="7974" w:type="dxa"/>
            <w:vAlign w:val="center"/>
          </w:tcPr>
          <w:p w:rsidR="00970B30" w:rsidRPr="00A67722" w:rsidRDefault="003E076E" w:rsidP="00A677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W4-W5</w:t>
            </w:r>
            <w:r w:rsidR="00000386" w:rsidRPr="00A67722">
              <w:rPr>
                <w:rFonts w:ascii="Times New Roman" w:hAnsi="Times New Roman" w:cs="Times New Roman"/>
              </w:rPr>
              <w:t>.</w:t>
            </w:r>
            <w:r w:rsidR="00970B30" w:rsidRPr="00A67722">
              <w:rPr>
                <w:rFonts w:ascii="Times New Roman" w:hAnsi="Times New Roman" w:cs="Times New Roman"/>
              </w:rPr>
              <w:t xml:space="preserve"> Pomiar przychodów i kosztów w świetle ustawy o rachunkowości i przepisów </w:t>
            </w:r>
            <w:r w:rsidR="00970B30" w:rsidRPr="00A67722">
              <w:rPr>
                <w:rFonts w:ascii="Times New Roman" w:hAnsi="Times New Roman" w:cs="Times New Roman"/>
              </w:rPr>
              <w:lastRenderedPageBreak/>
              <w:t xml:space="preserve">prawa podatkowego. Pojęcie kosztów uzyskania przychodów i wydatków nie stanowiących kosztu uzyskania przychodów.   </w:t>
            </w:r>
          </w:p>
        </w:tc>
        <w:tc>
          <w:tcPr>
            <w:tcW w:w="1382" w:type="dxa"/>
          </w:tcPr>
          <w:p w:rsidR="00970B30" w:rsidRPr="00A67722" w:rsidRDefault="00970B30" w:rsidP="00000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lastRenderedPageBreak/>
              <w:t>2</w:t>
            </w:r>
          </w:p>
        </w:tc>
      </w:tr>
      <w:tr w:rsidR="002572D2" w:rsidRPr="00A67722" w:rsidTr="00000386">
        <w:tc>
          <w:tcPr>
            <w:tcW w:w="7974" w:type="dxa"/>
            <w:vAlign w:val="center"/>
          </w:tcPr>
          <w:p w:rsidR="002572D2" w:rsidRPr="00A67722" w:rsidRDefault="003E076E" w:rsidP="00A677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W6-W7</w:t>
            </w:r>
            <w:r w:rsidR="00000386" w:rsidRPr="00A67722">
              <w:rPr>
                <w:rFonts w:ascii="Times New Roman" w:hAnsi="Times New Roman" w:cs="Times New Roman"/>
              </w:rPr>
              <w:t>.</w:t>
            </w:r>
            <w:r w:rsidR="002572D2" w:rsidRPr="00A67722">
              <w:rPr>
                <w:rFonts w:ascii="Times New Roman" w:hAnsi="Times New Roman" w:cs="Times New Roman"/>
              </w:rPr>
              <w:t xml:space="preserve"> Koszty w sprawozdawczości. Skutki bilansowego i podatkowego ujęcia kosztów dla prezentacji i interpretacji wyniku finansowego jednostki gospodarczej </w:t>
            </w:r>
          </w:p>
        </w:tc>
        <w:tc>
          <w:tcPr>
            <w:tcW w:w="1382" w:type="dxa"/>
          </w:tcPr>
          <w:p w:rsidR="002572D2" w:rsidRPr="00A67722" w:rsidRDefault="002572D2" w:rsidP="00000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2</w:t>
            </w:r>
          </w:p>
        </w:tc>
      </w:tr>
      <w:tr w:rsidR="002572D2" w:rsidRPr="00A67722" w:rsidTr="00000386">
        <w:tc>
          <w:tcPr>
            <w:tcW w:w="7974" w:type="dxa"/>
            <w:vAlign w:val="center"/>
          </w:tcPr>
          <w:p w:rsidR="002572D2" w:rsidRPr="00A67722" w:rsidRDefault="003E076E" w:rsidP="00A677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W8</w:t>
            </w:r>
            <w:r w:rsidR="00000386" w:rsidRPr="00A67722">
              <w:rPr>
                <w:rFonts w:ascii="Times New Roman" w:hAnsi="Times New Roman" w:cs="Times New Roman"/>
              </w:rPr>
              <w:t>.</w:t>
            </w:r>
            <w:r w:rsidRPr="00A67722">
              <w:rPr>
                <w:rFonts w:ascii="Times New Roman" w:hAnsi="Times New Roman" w:cs="Times New Roman"/>
              </w:rPr>
              <w:t xml:space="preserve"> </w:t>
            </w:r>
            <w:r w:rsidR="002572D2" w:rsidRPr="00A67722">
              <w:rPr>
                <w:rFonts w:ascii="Times New Roman" w:hAnsi="Times New Roman" w:cs="Times New Roman"/>
              </w:rPr>
              <w:t>Podatek odroczony – istota i ewidencja. Różnice trwałe i przejściowe.</w:t>
            </w:r>
          </w:p>
        </w:tc>
        <w:tc>
          <w:tcPr>
            <w:tcW w:w="1382" w:type="dxa"/>
          </w:tcPr>
          <w:p w:rsidR="002572D2" w:rsidRPr="00A67722" w:rsidRDefault="002572D2" w:rsidP="00000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1</w:t>
            </w:r>
          </w:p>
        </w:tc>
      </w:tr>
      <w:tr w:rsidR="00F6241C" w:rsidRPr="00A67722" w:rsidTr="00000386">
        <w:tc>
          <w:tcPr>
            <w:tcW w:w="7974" w:type="dxa"/>
            <w:vAlign w:val="center"/>
          </w:tcPr>
          <w:p w:rsidR="00970B30" w:rsidRPr="00342824" w:rsidRDefault="003E076E" w:rsidP="00A6772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342824">
              <w:rPr>
                <w:rFonts w:ascii="Times New Roman" w:hAnsi="Times New Roman" w:cs="Times New Roman"/>
                <w:color w:val="FF0000"/>
              </w:rPr>
              <w:t>W9-W1</w:t>
            </w:r>
            <w:r w:rsidR="00753A62" w:rsidRPr="00342824">
              <w:rPr>
                <w:rFonts w:ascii="Times New Roman" w:hAnsi="Times New Roman" w:cs="Times New Roman"/>
                <w:color w:val="FF0000"/>
              </w:rPr>
              <w:t>1</w:t>
            </w:r>
            <w:r w:rsidR="00000386" w:rsidRPr="00342824">
              <w:rPr>
                <w:rFonts w:ascii="Times New Roman" w:hAnsi="Times New Roman" w:cs="Times New Roman"/>
                <w:color w:val="FF0000"/>
              </w:rPr>
              <w:t>.</w:t>
            </w:r>
            <w:r w:rsidR="002572D2" w:rsidRPr="00342824">
              <w:rPr>
                <w:rFonts w:ascii="Times New Roman" w:hAnsi="Times New Roman" w:cs="Times New Roman"/>
                <w:color w:val="FF0000"/>
              </w:rPr>
              <w:t xml:space="preserve"> Środki trwałe i wartości niematerialne i prawne</w:t>
            </w:r>
            <w:r w:rsidR="00970B30" w:rsidRPr="00342824">
              <w:rPr>
                <w:rFonts w:ascii="Times New Roman" w:hAnsi="Times New Roman" w:cs="Times New Roman"/>
                <w:color w:val="FF0000"/>
              </w:rPr>
              <w:t xml:space="preserve"> – zagadnienia bilansowe i podatkowe. </w:t>
            </w:r>
          </w:p>
        </w:tc>
        <w:tc>
          <w:tcPr>
            <w:tcW w:w="1382" w:type="dxa"/>
          </w:tcPr>
          <w:p w:rsidR="00970B30" w:rsidRPr="00A67722" w:rsidRDefault="00753A62" w:rsidP="00000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F6241C" w:rsidRPr="00A67722" w:rsidTr="00000386">
        <w:tc>
          <w:tcPr>
            <w:tcW w:w="7974" w:type="dxa"/>
            <w:vAlign w:val="center"/>
          </w:tcPr>
          <w:p w:rsidR="00970B30" w:rsidRPr="00A67722" w:rsidRDefault="003E076E" w:rsidP="00A677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W12</w:t>
            </w:r>
            <w:r w:rsidR="00000386" w:rsidRPr="00A67722">
              <w:rPr>
                <w:rFonts w:ascii="Times New Roman" w:hAnsi="Times New Roman" w:cs="Times New Roman"/>
              </w:rPr>
              <w:t>.</w:t>
            </w:r>
            <w:r w:rsidR="00970B30" w:rsidRPr="00A67722">
              <w:rPr>
                <w:rFonts w:ascii="Times New Roman" w:hAnsi="Times New Roman" w:cs="Times New Roman"/>
              </w:rPr>
              <w:t xml:space="preserve"> </w:t>
            </w:r>
            <w:r w:rsidR="002572D2" w:rsidRPr="00A67722">
              <w:rPr>
                <w:rFonts w:ascii="Times New Roman" w:hAnsi="Times New Roman" w:cs="Times New Roman"/>
              </w:rPr>
              <w:t>Zapasy w ujęciu bilansowym i w prawie podatkowym</w:t>
            </w:r>
          </w:p>
        </w:tc>
        <w:tc>
          <w:tcPr>
            <w:tcW w:w="1382" w:type="dxa"/>
          </w:tcPr>
          <w:p w:rsidR="00970B30" w:rsidRPr="00A67722" w:rsidRDefault="00970B30" w:rsidP="00000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1</w:t>
            </w:r>
          </w:p>
        </w:tc>
      </w:tr>
      <w:tr w:rsidR="00F6241C" w:rsidRPr="00A67722" w:rsidTr="00000386">
        <w:tc>
          <w:tcPr>
            <w:tcW w:w="7974" w:type="dxa"/>
            <w:vAlign w:val="center"/>
          </w:tcPr>
          <w:p w:rsidR="00970B30" w:rsidRPr="00342824" w:rsidRDefault="003E076E" w:rsidP="00A677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42824">
              <w:rPr>
                <w:rFonts w:ascii="Times New Roman" w:hAnsi="Times New Roman" w:cs="Times New Roman"/>
              </w:rPr>
              <w:t>W13</w:t>
            </w:r>
            <w:r w:rsidR="00000386" w:rsidRPr="00342824">
              <w:rPr>
                <w:rFonts w:ascii="Times New Roman" w:hAnsi="Times New Roman" w:cs="Times New Roman"/>
              </w:rPr>
              <w:t>.</w:t>
            </w:r>
            <w:r w:rsidR="00970B30" w:rsidRPr="00342824">
              <w:rPr>
                <w:rFonts w:ascii="Times New Roman" w:hAnsi="Times New Roman" w:cs="Times New Roman"/>
              </w:rPr>
              <w:t xml:space="preserve"> </w:t>
            </w:r>
            <w:r w:rsidR="00F143EB" w:rsidRPr="00342824">
              <w:rPr>
                <w:rFonts w:ascii="Times New Roman" w:hAnsi="Times New Roman" w:cs="Times New Roman"/>
              </w:rPr>
              <w:t xml:space="preserve">Rozrachunki z tytułu wynagrodzeń i z kontrahentami, oraz różnice kursowe w interpretacjach prawa bilansowego i podatkowego </w:t>
            </w:r>
          </w:p>
        </w:tc>
        <w:tc>
          <w:tcPr>
            <w:tcW w:w="1382" w:type="dxa"/>
          </w:tcPr>
          <w:p w:rsidR="00970B30" w:rsidRPr="00A67722" w:rsidRDefault="00970B30" w:rsidP="00000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1</w:t>
            </w:r>
          </w:p>
        </w:tc>
      </w:tr>
      <w:tr w:rsidR="00F6241C" w:rsidRPr="00A67722" w:rsidTr="00000386">
        <w:tc>
          <w:tcPr>
            <w:tcW w:w="7974" w:type="dxa"/>
            <w:vAlign w:val="center"/>
          </w:tcPr>
          <w:p w:rsidR="00970B30" w:rsidRPr="00342824" w:rsidRDefault="003E076E" w:rsidP="00A677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42824">
              <w:rPr>
                <w:rFonts w:ascii="Times New Roman" w:hAnsi="Times New Roman" w:cs="Times New Roman"/>
              </w:rPr>
              <w:t>W14</w:t>
            </w:r>
            <w:r w:rsidR="00000386" w:rsidRPr="00342824">
              <w:rPr>
                <w:rFonts w:ascii="Times New Roman" w:hAnsi="Times New Roman" w:cs="Times New Roman"/>
              </w:rPr>
              <w:t>.</w:t>
            </w:r>
            <w:r w:rsidR="00970B30" w:rsidRPr="00342824">
              <w:rPr>
                <w:rFonts w:ascii="Times New Roman" w:hAnsi="Times New Roman" w:cs="Times New Roman"/>
              </w:rPr>
              <w:t xml:space="preserve"> </w:t>
            </w:r>
            <w:r w:rsidR="00F143EB" w:rsidRPr="00342824">
              <w:rPr>
                <w:rFonts w:ascii="Times New Roman" w:hAnsi="Times New Roman" w:cs="Times New Roman"/>
              </w:rPr>
              <w:t xml:space="preserve">Rezerwy </w:t>
            </w:r>
            <w:r w:rsidR="00F10581" w:rsidRPr="00342824">
              <w:rPr>
                <w:rFonts w:ascii="Times New Roman" w:hAnsi="Times New Roman" w:cs="Times New Roman"/>
              </w:rPr>
              <w:t xml:space="preserve">i rozliczenia międzyokresowe </w:t>
            </w:r>
            <w:r w:rsidR="00F143EB" w:rsidRPr="00342824">
              <w:rPr>
                <w:rFonts w:ascii="Times New Roman" w:hAnsi="Times New Roman" w:cs="Times New Roman"/>
              </w:rPr>
              <w:t xml:space="preserve">w prawie bilansowym i podatkowym </w:t>
            </w:r>
          </w:p>
        </w:tc>
        <w:tc>
          <w:tcPr>
            <w:tcW w:w="1382" w:type="dxa"/>
          </w:tcPr>
          <w:p w:rsidR="00970B30" w:rsidRPr="00A67722" w:rsidRDefault="00970B30" w:rsidP="00000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1</w:t>
            </w:r>
          </w:p>
        </w:tc>
      </w:tr>
      <w:tr w:rsidR="00F6241C" w:rsidRPr="00A67722" w:rsidTr="00000386">
        <w:tc>
          <w:tcPr>
            <w:tcW w:w="7974" w:type="dxa"/>
            <w:vAlign w:val="center"/>
          </w:tcPr>
          <w:p w:rsidR="00970B30" w:rsidRPr="00342824" w:rsidRDefault="003E076E" w:rsidP="00A677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42824">
              <w:rPr>
                <w:rFonts w:ascii="Times New Roman" w:hAnsi="Times New Roman" w:cs="Times New Roman"/>
              </w:rPr>
              <w:t>W15</w:t>
            </w:r>
            <w:r w:rsidR="00000386" w:rsidRPr="00342824">
              <w:rPr>
                <w:rFonts w:ascii="Times New Roman" w:hAnsi="Times New Roman" w:cs="Times New Roman"/>
              </w:rPr>
              <w:t>.</w:t>
            </w:r>
            <w:r w:rsidR="00970B30" w:rsidRPr="00342824">
              <w:rPr>
                <w:rFonts w:ascii="Times New Roman" w:hAnsi="Times New Roman" w:cs="Times New Roman"/>
              </w:rPr>
              <w:t xml:space="preserve"> </w:t>
            </w:r>
            <w:r w:rsidR="00F10581" w:rsidRPr="00342824">
              <w:rPr>
                <w:rFonts w:ascii="Times New Roman" w:hAnsi="Times New Roman" w:cs="Times New Roman"/>
              </w:rPr>
              <w:t xml:space="preserve">Podsumowanie materiału </w:t>
            </w:r>
          </w:p>
        </w:tc>
        <w:tc>
          <w:tcPr>
            <w:tcW w:w="1382" w:type="dxa"/>
          </w:tcPr>
          <w:p w:rsidR="00970B30" w:rsidRPr="00A67722" w:rsidRDefault="00970B30" w:rsidP="00000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1</w:t>
            </w:r>
          </w:p>
        </w:tc>
      </w:tr>
      <w:tr w:rsidR="00F6241C" w:rsidRPr="00A67722" w:rsidTr="00000386">
        <w:trPr>
          <w:trHeight w:val="575"/>
        </w:trPr>
        <w:tc>
          <w:tcPr>
            <w:tcW w:w="7974" w:type="dxa"/>
          </w:tcPr>
          <w:p w:rsidR="00A82148" w:rsidRPr="00A67722" w:rsidRDefault="00A82148" w:rsidP="00A82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970B30" w:rsidRPr="00A67722" w:rsidRDefault="00970B30" w:rsidP="00A82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7722">
              <w:rPr>
                <w:rFonts w:ascii="Times New Roman" w:hAnsi="Times New Roman" w:cs="Times New Roman"/>
                <w:b/>
              </w:rPr>
              <w:t xml:space="preserve">Forma zajęć – ĆWICZENIA </w:t>
            </w:r>
            <w:r w:rsidR="00A82148" w:rsidRPr="00A67722">
              <w:rPr>
                <w:rFonts w:ascii="Times New Roman" w:hAnsi="Times New Roman" w:cs="Times New Roman"/>
                <w:b/>
              </w:rPr>
              <w:t>30 h</w:t>
            </w:r>
          </w:p>
        </w:tc>
        <w:tc>
          <w:tcPr>
            <w:tcW w:w="1382" w:type="dxa"/>
          </w:tcPr>
          <w:p w:rsidR="00970B30" w:rsidRPr="00A67722" w:rsidRDefault="00970B30" w:rsidP="00A82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7722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F6241C" w:rsidRPr="00A67722" w:rsidTr="00000386">
        <w:tc>
          <w:tcPr>
            <w:tcW w:w="7974" w:type="dxa"/>
            <w:vAlign w:val="center"/>
          </w:tcPr>
          <w:p w:rsidR="00970B30" w:rsidRPr="00A67722" w:rsidRDefault="003E076E" w:rsidP="00A677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C1-C</w:t>
            </w:r>
            <w:r w:rsidR="00E75527" w:rsidRPr="00A67722">
              <w:rPr>
                <w:rFonts w:ascii="Times New Roman" w:hAnsi="Times New Roman" w:cs="Times New Roman"/>
              </w:rPr>
              <w:t>3</w:t>
            </w:r>
            <w:r w:rsidR="00A82148" w:rsidRPr="00A67722">
              <w:rPr>
                <w:rFonts w:ascii="Times New Roman" w:hAnsi="Times New Roman" w:cs="Times New Roman"/>
              </w:rPr>
              <w:t>.</w:t>
            </w:r>
            <w:r w:rsidR="00970B30" w:rsidRPr="00A67722">
              <w:rPr>
                <w:rFonts w:ascii="Times New Roman" w:hAnsi="Times New Roman" w:cs="Times New Roman"/>
              </w:rPr>
              <w:t xml:space="preserve"> Kryteria klasyfikacyjne kosztów do celów ewidencyjno- sprawozdawczych </w:t>
            </w:r>
          </w:p>
        </w:tc>
        <w:tc>
          <w:tcPr>
            <w:tcW w:w="1382" w:type="dxa"/>
          </w:tcPr>
          <w:p w:rsidR="00970B30" w:rsidRPr="00A67722" w:rsidRDefault="0072630C" w:rsidP="00000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3</w:t>
            </w:r>
          </w:p>
        </w:tc>
      </w:tr>
      <w:tr w:rsidR="00F6241C" w:rsidRPr="00A67722" w:rsidTr="00000386">
        <w:tc>
          <w:tcPr>
            <w:tcW w:w="7974" w:type="dxa"/>
            <w:vAlign w:val="center"/>
          </w:tcPr>
          <w:p w:rsidR="00970B30" w:rsidRPr="00A67722" w:rsidRDefault="00E75527" w:rsidP="00A677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C4-C6</w:t>
            </w:r>
            <w:r w:rsidR="00A82148" w:rsidRPr="00A67722">
              <w:rPr>
                <w:rFonts w:ascii="Times New Roman" w:hAnsi="Times New Roman" w:cs="Times New Roman"/>
              </w:rPr>
              <w:t>.</w:t>
            </w:r>
            <w:r w:rsidR="00970B30" w:rsidRPr="00A67722">
              <w:rPr>
                <w:rFonts w:ascii="Times New Roman" w:hAnsi="Times New Roman" w:cs="Times New Roman"/>
              </w:rPr>
              <w:t xml:space="preserve"> Identyfikacja kosztów uzyskania przychodów i wydatków nie stanowiących kosztu uzyskania przychodów. </w:t>
            </w:r>
          </w:p>
        </w:tc>
        <w:tc>
          <w:tcPr>
            <w:tcW w:w="1382" w:type="dxa"/>
          </w:tcPr>
          <w:p w:rsidR="00970B30" w:rsidRPr="00A67722" w:rsidRDefault="0072630C" w:rsidP="00000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3</w:t>
            </w:r>
          </w:p>
        </w:tc>
      </w:tr>
      <w:tr w:rsidR="00F6241C" w:rsidRPr="00A67722" w:rsidTr="00000386">
        <w:tc>
          <w:tcPr>
            <w:tcW w:w="7974" w:type="dxa"/>
            <w:vAlign w:val="center"/>
          </w:tcPr>
          <w:p w:rsidR="00970B30" w:rsidRPr="00A67722" w:rsidRDefault="00E75527" w:rsidP="00A677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C7</w:t>
            </w:r>
            <w:r w:rsidR="003E076E" w:rsidRPr="00A67722">
              <w:rPr>
                <w:rFonts w:ascii="Times New Roman" w:hAnsi="Times New Roman" w:cs="Times New Roman"/>
              </w:rPr>
              <w:t>-C</w:t>
            </w:r>
            <w:r w:rsidRPr="00A67722">
              <w:rPr>
                <w:rFonts w:ascii="Times New Roman" w:hAnsi="Times New Roman" w:cs="Times New Roman"/>
              </w:rPr>
              <w:t>10</w:t>
            </w:r>
            <w:r w:rsidR="00A82148" w:rsidRPr="00A67722">
              <w:rPr>
                <w:rFonts w:ascii="Times New Roman" w:hAnsi="Times New Roman" w:cs="Times New Roman"/>
              </w:rPr>
              <w:t>.</w:t>
            </w:r>
            <w:r w:rsidR="00970B30" w:rsidRPr="00A67722">
              <w:rPr>
                <w:rFonts w:ascii="Times New Roman" w:hAnsi="Times New Roman" w:cs="Times New Roman"/>
              </w:rPr>
              <w:t xml:space="preserve"> Bilansowe i podatkowe ujęcie kosztów a wynik finansowy jednostki gospodarczej. Wynik bilansowy a podatkowy;  wpływ</w:t>
            </w:r>
            <w:r w:rsidR="003E076E" w:rsidRPr="00A6772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70B30" w:rsidRPr="00A67722">
              <w:rPr>
                <w:rFonts w:ascii="Times New Roman" w:hAnsi="Times New Roman" w:cs="Times New Roman"/>
              </w:rPr>
              <w:t>wyłączeń</w:t>
            </w:r>
            <w:proofErr w:type="spellEnd"/>
            <w:r w:rsidR="00970B30" w:rsidRPr="00A67722">
              <w:rPr>
                <w:rFonts w:ascii="Times New Roman" w:hAnsi="Times New Roman" w:cs="Times New Roman"/>
              </w:rPr>
              <w:t xml:space="preserve"> z przychodów i kosztów na wynik podatkowy  </w:t>
            </w:r>
          </w:p>
        </w:tc>
        <w:tc>
          <w:tcPr>
            <w:tcW w:w="1382" w:type="dxa"/>
          </w:tcPr>
          <w:p w:rsidR="00970B30" w:rsidRPr="00A67722" w:rsidRDefault="0072630C" w:rsidP="00000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4</w:t>
            </w:r>
          </w:p>
        </w:tc>
      </w:tr>
      <w:tr w:rsidR="003E076E" w:rsidRPr="00A67722" w:rsidTr="00000386">
        <w:tc>
          <w:tcPr>
            <w:tcW w:w="7974" w:type="dxa"/>
            <w:vAlign w:val="center"/>
          </w:tcPr>
          <w:p w:rsidR="003E076E" w:rsidRPr="00A67722" w:rsidRDefault="003E076E" w:rsidP="00A677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C</w:t>
            </w:r>
            <w:r w:rsidR="00E75527" w:rsidRPr="00A67722">
              <w:rPr>
                <w:rFonts w:ascii="Times New Roman" w:hAnsi="Times New Roman" w:cs="Times New Roman"/>
              </w:rPr>
              <w:t>11</w:t>
            </w:r>
            <w:r w:rsidRPr="00A67722">
              <w:rPr>
                <w:rFonts w:ascii="Times New Roman" w:hAnsi="Times New Roman" w:cs="Times New Roman"/>
              </w:rPr>
              <w:t>-C1</w:t>
            </w:r>
            <w:r w:rsidR="00E75527" w:rsidRPr="00A67722">
              <w:rPr>
                <w:rFonts w:ascii="Times New Roman" w:hAnsi="Times New Roman" w:cs="Times New Roman"/>
              </w:rPr>
              <w:t>3</w:t>
            </w:r>
            <w:r w:rsidR="00A82148" w:rsidRPr="00A67722">
              <w:rPr>
                <w:rFonts w:ascii="Times New Roman" w:hAnsi="Times New Roman" w:cs="Times New Roman"/>
              </w:rPr>
              <w:t>.</w:t>
            </w:r>
            <w:r w:rsidR="00031CC2">
              <w:rPr>
                <w:rFonts w:ascii="Times New Roman" w:hAnsi="Times New Roman" w:cs="Times New Roman"/>
              </w:rPr>
              <w:t xml:space="preserve"> </w:t>
            </w:r>
            <w:r w:rsidRPr="00A67722">
              <w:rPr>
                <w:rFonts w:ascii="Times New Roman" w:hAnsi="Times New Roman" w:cs="Times New Roman"/>
              </w:rPr>
              <w:t xml:space="preserve"> Identyfikacja różnic trwałych i przejściowych w podatku odroczonym. </w:t>
            </w:r>
          </w:p>
        </w:tc>
        <w:tc>
          <w:tcPr>
            <w:tcW w:w="1382" w:type="dxa"/>
          </w:tcPr>
          <w:p w:rsidR="003E076E" w:rsidRPr="00A67722" w:rsidRDefault="0072630C" w:rsidP="00000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3</w:t>
            </w:r>
          </w:p>
        </w:tc>
      </w:tr>
      <w:tr w:rsidR="00FE2422" w:rsidRPr="00A67722" w:rsidTr="00000386">
        <w:tc>
          <w:tcPr>
            <w:tcW w:w="7974" w:type="dxa"/>
            <w:vAlign w:val="center"/>
          </w:tcPr>
          <w:p w:rsidR="00FE2422" w:rsidRPr="00A67722" w:rsidRDefault="00E75527" w:rsidP="00A677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C14</w:t>
            </w:r>
            <w:r w:rsidR="00A82148" w:rsidRPr="00A67722">
              <w:rPr>
                <w:rFonts w:ascii="Times New Roman" w:hAnsi="Times New Roman" w:cs="Times New Roman"/>
              </w:rPr>
              <w:t xml:space="preserve">. </w:t>
            </w:r>
            <w:r w:rsidR="00FE2422" w:rsidRPr="00A67722">
              <w:rPr>
                <w:rFonts w:ascii="Times New Roman" w:hAnsi="Times New Roman" w:cs="Times New Roman"/>
              </w:rPr>
              <w:t>Kolokwium cząstkowe</w:t>
            </w:r>
          </w:p>
        </w:tc>
        <w:tc>
          <w:tcPr>
            <w:tcW w:w="1382" w:type="dxa"/>
          </w:tcPr>
          <w:p w:rsidR="00FE2422" w:rsidRPr="00A67722" w:rsidRDefault="0072630C" w:rsidP="00000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1</w:t>
            </w:r>
          </w:p>
        </w:tc>
      </w:tr>
      <w:tr w:rsidR="00F6241C" w:rsidRPr="00A67722" w:rsidTr="00000386">
        <w:tc>
          <w:tcPr>
            <w:tcW w:w="7974" w:type="dxa"/>
            <w:vAlign w:val="center"/>
          </w:tcPr>
          <w:p w:rsidR="00970B30" w:rsidRPr="00A67722" w:rsidRDefault="003E076E" w:rsidP="00A677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C1</w:t>
            </w:r>
            <w:r w:rsidR="00E75527" w:rsidRPr="00A67722">
              <w:rPr>
                <w:rFonts w:ascii="Times New Roman" w:hAnsi="Times New Roman" w:cs="Times New Roman"/>
              </w:rPr>
              <w:t>5</w:t>
            </w:r>
            <w:r w:rsidRPr="00A67722">
              <w:rPr>
                <w:rFonts w:ascii="Times New Roman" w:hAnsi="Times New Roman" w:cs="Times New Roman"/>
              </w:rPr>
              <w:t>-C1</w:t>
            </w:r>
            <w:r w:rsidR="00E75527" w:rsidRPr="00A67722">
              <w:rPr>
                <w:rFonts w:ascii="Times New Roman" w:hAnsi="Times New Roman" w:cs="Times New Roman"/>
              </w:rPr>
              <w:t>7</w:t>
            </w:r>
            <w:r w:rsidR="00A82148" w:rsidRPr="00A67722">
              <w:rPr>
                <w:rFonts w:ascii="Times New Roman" w:hAnsi="Times New Roman" w:cs="Times New Roman"/>
              </w:rPr>
              <w:t>.</w:t>
            </w:r>
            <w:r w:rsidR="00970B30" w:rsidRPr="00A67722">
              <w:rPr>
                <w:rFonts w:ascii="Times New Roman" w:hAnsi="Times New Roman" w:cs="Times New Roman"/>
              </w:rPr>
              <w:t xml:space="preserve"> </w:t>
            </w:r>
            <w:r w:rsidRPr="00A67722">
              <w:rPr>
                <w:rFonts w:ascii="Times New Roman" w:hAnsi="Times New Roman" w:cs="Times New Roman"/>
              </w:rPr>
              <w:t>Bilansowe i podatkowe zagadnienia w ewidencji środków trwałych i wartości niematerialnych i prawnych</w:t>
            </w:r>
            <w:r w:rsidR="00970B30" w:rsidRPr="00A67722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382" w:type="dxa"/>
          </w:tcPr>
          <w:p w:rsidR="00970B30" w:rsidRPr="00A67722" w:rsidRDefault="0072630C" w:rsidP="00000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3</w:t>
            </w:r>
          </w:p>
        </w:tc>
      </w:tr>
      <w:tr w:rsidR="00F6241C" w:rsidRPr="00A67722" w:rsidTr="00000386">
        <w:tc>
          <w:tcPr>
            <w:tcW w:w="7974" w:type="dxa"/>
            <w:vAlign w:val="center"/>
          </w:tcPr>
          <w:p w:rsidR="00970B30" w:rsidRPr="00A67722" w:rsidRDefault="003E076E" w:rsidP="00A677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C1</w:t>
            </w:r>
            <w:r w:rsidR="00E75527" w:rsidRPr="00A67722">
              <w:rPr>
                <w:rFonts w:ascii="Times New Roman" w:hAnsi="Times New Roman" w:cs="Times New Roman"/>
              </w:rPr>
              <w:t>8-C20</w:t>
            </w:r>
            <w:r w:rsidR="00A82148" w:rsidRPr="00A67722">
              <w:rPr>
                <w:rFonts w:ascii="Times New Roman" w:hAnsi="Times New Roman" w:cs="Times New Roman"/>
              </w:rPr>
              <w:t>.</w:t>
            </w:r>
            <w:r w:rsidR="00970B30" w:rsidRPr="00A67722">
              <w:rPr>
                <w:rFonts w:ascii="Times New Roman" w:hAnsi="Times New Roman" w:cs="Times New Roman"/>
              </w:rPr>
              <w:t xml:space="preserve"> </w:t>
            </w:r>
            <w:r w:rsidR="00970B30" w:rsidRPr="00342824">
              <w:rPr>
                <w:rFonts w:ascii="Times New Roman" w:hAnsi="Times New Roman" w:cs="Times New Roman"/>
                <w:strike/>
              </w:rPr>
              <w:t>Leasing operacyjny i finansowy w księgach leasingodawcy i leasingobiorcy</w:t>
            </w:r>
            <w:r w:rsidR="00970B30" w:rsidRPr="00A6772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82" w:type="dxa"/>
          </w:tcPr>
          <w:p w:rsidR="00970B30" w:rsidRPr="00A67722" w:rsidRDefault="0072630C" w:rsidP="00000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3</w:t>
            </w:r>
          </w:p>
        </w:tc>
      </w:tr>
      <w:tr w:rsidR="00F6241C" w:rsidRPr="00A67722" w:rsidTr="00000386">
        <w:tc>
          <w:tcPr>
            <w:tcW w:w="7974" w:type="dxa"/>
            <w:vAlign w:val="center"/>
          </w:tcPr>
          <w:p w:rsidR="00970B30" w:rsidRPr="00A67722" w:rsidRDefault="003E076E" w:rsidP="00A677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C</w:t>
            </w:r>
            <w:r w:rsidR="00E75527" w:rsidRPr="00A67722">
              <w:rPr>
                <w:rFonts w:ascii="Times New Roman" w:hAnsi="Times New Roman" w:cs="Times New Roman"/>
              </w:rPr>
              <w:t>21</w:t>
            </w:r>
            <w:r w:rsidR="00FE2422" w:rsidRPr="00A67722">
              <w:rPr>
                <w:rFonts w:ascii="Times New Roman" w:hAnsi="Times New Roman" w:cs="Times New Roman"/>
              </w:rPr>
              <w:t>-C</w:t>
            </w:r>
            <w:r w:rsidR="00E75527" w:rsidRPr="00A67722">
              <w:rPr>
                <w:rFonts w:ascii="Times New Roman" w:hAnsi="Times New Roman" w:cs="Times New Roman"/>
              </w:rPr>
              <w:t>22</w:t>
            </w:r>
            <w:r w:rsidR="00A82148" w:rsidRPr="00A67722">
              <w:rPr>
                <w:rFonts w:ascii="Times New Roman" w:hAnsi="Times New Roman" w:cs="Times New Roman"/>
              </w:rPr>
              <w:t>.</w:t>
            </w:r>
            <w:r w:rsidR="00970B30" w:rsidRPr="00A67722">
              <w:rPr>
                <w:rFonts w:ascii="Times New Roman" w:hAnsi="Times New Roman" w:cs="Times New Roman"/>
              </w:rPr>
              <w:t xml:space="preserve"> </w:t>
            </w:r>
            <w:r w:rsidRPr="00A67722">
              <w:rPr>
                <w:rFonts w:ascii="Times New Roman" w:hAnsi="Times New Roman" w:cs="Times New Roman"/>
              </w:rPr>
              <w:t>Zapasy w ujęciu prawa bilansowego i podatkowego</w:t>
            </w:r>
            <w:r w:rsidR="00970B30" w:rsidRPr="00A6772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82" w:type="dxa"/>
          </w:tcPr>
          <w:p w:rsidR="00970B30" w:rsidRPr="00A67722" w:rsidRDefault="0072630C" w:rsidP="00000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2</w:t>
            </w:r>
          </w:p>
        </w:tc>
      </w:tr>
      <w:tr w:rsidR="00F6241C" w:rsidRPr="00A67722" w:rsidTr="00000386">
        <w:tc>
          <w:tcPr>
            <w:tcW w:w="7974" w:type="dxa"/>
            <w:vAlign w:val="center"/>
          </w:tcPr>
          <w:p w:rsidR="00970B30" w:rsidRPr="00A67722" w:rsidRDefault="003E076E" w:rsidP="00A677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C</w:t>
            </w:r>
            <w:r w:rsidR="00E75527" w:rsidRPr="00A67722">
              <w:rPr>
                <w:rFonts w:ascii="Times New Roman" w:hAnsi="Times New Roman" w:cs="Times New Roman"/>
              </w:rPr>
              <w:t>23</w:t>
            </w:r>
            <w:r w:rsidR="00FE2422" w:rsidRPr="00A67722">
              <w:rPr>
                <w:rFonts w:ascii="Times New Roman" w:hAnsi="Times New Roman" w:cs="Times New Roman"/>
              </w:rPr>
              <w:t>-C2</w:t>
            </w:r>
            <w:r w:rsidR="0072630C" w:rsidRPr="00A67722">
              <w:rPr>
                <w:rFonts w:ascii="Times New Roman" w:hAnsi="Times New Roman" w:cs="Times New Roman"/>
              </w:rPr>
              <w:t>4</w:t>
            </w:r>
            <w:r w:rsidR="00A82148" w:rsidRPr="00A67722">
              <w:rPr>
                <w:rFonts w:ascii="Times New Roman" w:hAnsi="Times New Roman" w:cs="Times New Roman"/>
              </w:rPr>
              <w:t>.</w:t>
            </w:r>
            <w:r w:rsidRPr="00A67722">
              <w:rPr>
                <w:rFonts w:ascii="Times New Roman" w:hAnsi="Times New Roman" w:cs="Times New Roman"/>
              </w:rPr>
              <w:t xml:space="preserve"> </w:t>
            </w:r>
            <w:r w:rsidR="00970B30" w:rsidRPr="00A67722">
              <w:rPr>
                <w:rFonts w:ascii="Times New Roman" w:hAnsi="Times New Roman" w:cs="Times New Roman"/>
              </w:rPr>
              <w:t>Rozrachunki z tytułu wynagrodzeń, ubezpieczeń społecznych i pozostałych świadczeń</w:t>
            </w:r>
          </w:p>
        </w:tc>
        <w:tc>
          <w:tcPr>
            <w:tcW w:w="1382" w:type="dxa"/>
          </w:tcPr>
          <w:p w:rsidR="00970B30" w:rsidRPr="00A67722" w:rsidRDefault="0072630C" w:rsidP="00000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2</w:t>
            </w:r>
          </w:p>
        </w:tc>
      </w:tr>
      <w:tr w:rsidR="00FE2422" w:rsidRPr="00A67722" w:rsidTr="00000386">
        <w:tc>
          <w:tcPr>
            <w:tcW w:w="7974" w:type="dxa"/>
            <w:vAlign w:val="center"/>
          </w:tcPr>
          <w:p w:rsidR="00FE2422" w:rsidRPr="00A67722" w:rsidRDefault="00E75527" w:rsidP="00A677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C2</w:t>
            </w:r>
            <w:r w:rsidR="0072630C" w:rsidRPr="00A67722">
              <w:rPr>
                <w:rFonts w:ascii="Times New Roman" w:hAnsi="Times New Roman" w:cs="Times New Roman"/>
              </w:rPr>
              <w:t>5</w:t>
            </w:r>
            <w:r w:rsidRPr="00A67722">
              <w:rPr>
                <w:rFonts w:ascii="Times New Roman" w:hAnsi="Times New Roman" w:cs="Times New Roman"/>
              </w:rPr>
              <w:t>-C2</w:t>
            </w:r>
            <w:r w:rsidR="0072630C" w:rsidRPr="00A67722">
              <w:rPr>
                <w:rFonts w:ascii="Times New Roman" w:hAnsi="Times New Roman" w:cs="Times New Roman"/>
              </w:rPr>
              <w:t>7</w:t>
            </w:r>
            <w:r w:rsidR="00A82148" w:rsidRPr="00A67722">
              <w:rPr>
                <w:rFonts w:ascii="Times New Roman" w:hAnsi="Times New Roman" w:cs="Times New Roman"/>
              </w:rPr>
              <w:t>.</w:t>
            </w:r>
            <w:r w:rsidR="00FE2422" w:rsidRPr="00A67722">
              <w:rPr>
                <w:rFonts w:ascii="Times New Roman" w:hAnsi="Times New Roman" w:cs="Times New Roman"/>
              </w:rPr>
              <w:t xml:space="preserve"> </w:t>
            </w:r>
            <w:r w:rsidRPr="00A67722">
              <w:rPr>
                <w:rFonts w:ascii="Times New Roman" w:hAnsi="Times New Roman" w:cs="Times New Roman"/>
              </w:rPr>
              <w:t>Aktywa i pasywa w walutach obcych - zagadnienia bilansowe i podatkowe Wycena i ewidencja różnic kursowych w prawie bilansowym i podatkowym</w:t>
            </w:r>
          </w:p>
        </w:tc>
        <w:tc>
          <w:tcPr>
            <w:tcW w:w="1382" w:type="dxa"/>
          </w:tcPr>
          <w:p w:rsidR="00FE2422" w:rsidRPr="00A67722" w:rsidRDefault="0072630C" w:rsidP="00000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3</w:t>
            </w:r>
          </w:p>
        </w:tc>
      </w:tr>
      <w:tr w:rsidR="00F6241C" w:rsidRPr="00A67722" w:rsidTr="00000386">
        <w:trPr>
          <w:trHeight w:val="571"/>
        </w:trPr>
        <w:tc>
          <w:tcPr>
            <w:tcW w:w="7974" w:type="dxa"/>
            <w:vAlign w:val="center"/>
          </w:tcPr>
          <w:p w:rsidR="00970B30" w:rsidRPr="00A67722" w:rsidRDefault="00E75527" w:rsidP="00A677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C</w:t>
            </w:r>
            <w:r w:rsidR="0072630C" w:rsidRPr="00A67722">
              <w:rPr>
                <w:rFonts w:ascii="Times New Roman" w:hAnsi="Times New Roman" w:cs="Times New Roman"/>
              </w:rPr>
              <w:t>28-C29</w:t>
            </w:r>
            <w:r w:rsidR="00A82148" w:rsidRPr="00A67722">
              <w:rPr>
                <w:rFonts w:ascii="Times New Roman" w:hAnsi="Times New Roman" w:cs="Times New Roman"/>
              </w:rPr>
              <w:t>.</w:t>
            </w:r>
            <w:r w:rsidRPr="00A67722">
              <w:rPr>
                <w:rFonts w:ascii="Times New Roman" w:hAnsi="Times New Roman" w:cs="Times New Roman"/>
              </w:rPr>
              <w:t xml:space="preserve"> </w:t>
            </w:r>
            <w:r w:rsidR="00F10581" w:rsidRPr="00753A62">
              <w:rPr>
                <w:rFonts w:ascii="Times New Roman" w:hAnsi="Times New Roman" w:cs="Times New Roman"/>
              </w:rPr>
              <w:t>Rezerwy i r</w:t>
            </w:r>
            <w:r w:rsidR="00970B30" w:rsidRPr="00753A62">
              <w:rPr>
                <w:rFonts w:ascii="Times New Roman" w:hAnsi="Times New Roman" w:cs="Times New Roman"/>
              </w:rPr>
              <w:t xml:space="preserve">ozliczenia międzyokresowe kosztów – </w:t>
            </w:r>
            <w:r w:rsidRPr="00753A62">
              <w:rPr>
                <w:rFonts w:ascii="Times New Roman" w:hAnsi="Times New Roman" w:cs="Times New Roman"/>
              </w:rPr>
              <w:t>bilansowo i podatkowo</w:t>
            </w:r>
          </w:p>
        </w:tc>
        <w:tc>
          <w:tcPr>
            <w:tcW w:w="1382" w:type="dxa"/>
          </w:tcPr>
          <w:p w:rsidR="00970B30" w:rsidRPr="00A67722" w:rsidRDefault="0072630C" w:rsidP="00000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2</w:t>
            </w:r>
          </w:p>
        </w:tc>
      </w:tr>
      <w:tr w:rsidR="00F6241C" w:rsidRPr="00A67722" w:rsidTr="00000386">
        <w:tc>
          <w:tcPr>
            <w:tcW w:w="7974" w:type="dxa"/>
          </w:tcPr>
          <w:p w:rsidR="00970B30" w:rsidRPr="00A67722" w:rsidRDefault="0072630C" w:rsidP="00A677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C29-C30</w:t>
            </w:r>
            <w:r w:rsidR="00A82148" w:rsidRPr="00A67722">
              <w:rPr>
                <w:rFonts w:ascii="Times New Roman" w:hAnsi="Times New Roman" w:cs="Times New Roman"/>
              </w:rPr>
              <w:t>.</w:t>
            </w:r>
            <w:r w:rsidR="00970B30" w:rsidRPr="00A67722">
              <w:rPr>
                <w:rFonts w:ascii="Times New Roman" w:hAnsi="Times New Roman" w:cs="Times New Roman"/>
              </w:rPr>
              <w:t xml:space="preserve"> Kolokwium zaliczeniowe</w:t>
            </w:r>
          </w:p>
        </w:tc>
        <w:tc>
          <w:tcPr>
            <w:tcW w:w="1382" w:type="dxa"/>
          </w:tcPr>
          <w:p w:rsidR="00970B30" w:rsidRPr="00A67722" w:rsidRDefault="0072630C" w:rsidP="00000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2</w:t>
            </w:r>
          </w:p>
        </w:tc>
      </w:tr>
    </w:tbl>
    <w:p w:rsidR="00000386" w:rsidRPr="00A67722" w:rsidRDefault="00000386" w:rsidP="0000038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A67722" w:rsidRDefault="00970B30" w:rsidP="0000038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67722">
        <w:rPr>
          <w:rFonts w:ascii="Times New Roman" w:hAnsi="Times New Roman" w:cs="Times New Roman"/>
          <w:b/>
          <w:bCs/>
        </w:rPr>
        <w:t>NARZĘDZIA DYDAKTYCZNE</w:t>
      </w:r>
    </w:p>
    <w:p w:rsidR="00F10581" w:rsidRPr="00753A62" w:rsidRDefault="006C1BB8" w:rsidP="006C1BB8">
      <w:pPr>
        <w:contextualSpacing/>
        <w:rPr>
          <w:rFonts w:ascii="Times New Roman" w:hAnsi="Times New Roman" w:cs="Times New Roman"/>
        </w:rPr>
      </w:pPr>
      <w:r w:rsidRPr="00A67722">
        <w:t xml:space="preserve">1. </w:t>
      </w:r>
      <w:r w:rsidR="00F10581" w:rsidRPr="00753A62">
        <w:rPr>
          <w:rFonts w:ascii="Times New Roman" w:eastAsia="Times New Roman" w:hAnsi="Times New Roman"/>
          <w:lang w:eastAsia="pl-PL"/>
        </w:rPr>
        <w:t>Sprzęt audiowizualny</w:t>
      </w:r>
      <w:r w:rsidR="00F10581" w:rsidRPr="00753A62">
        <w:rPr>
          <w:rFonts w:ascii="Times New Roman" w:hAnsi="Times New Roman" w:cs="Times New Roman"/>
        </w:rPr>
        <w:t xml:space="preserve"> </w:t>
      </w:r>
    </w:p>
    <w:p w:rsidR="00D24F20" w:rsidRPr="00753A62" w:rsidRDefault="006C1BB8" w:rsidP="006C1BB8">
      <w:pPr>
        <w:contextualSpacing/>
        <w:rPr>
          <w:rFonts w:ascii="Times New Roman" w:hAnsi="Times New Roman" w:cs="Times New Roman"/>
        </w:rPr>
      </w:pPr>
      <w:r w:rsidRPr="00753A62">
        <w:rPr>
          <w:rFonts w:ascii="Times New Roman" w:hAnsi="Times New Roman" w:cs="Times New Roman"/>
        </w:rPr>
        <w:t>2. T</w:t>
      </w:r>
      <w:r w:rsidR="00D24F20" w:rsidRPr="00753A62">
        <w:rPr>
          <w:rFonts w:ascii="Times New Roman" w:hAnsi="Times New Roman" w:cs="Times New Roman"/>
        </w:rPr>
        <w:t>ablica, kreda, mazaki</w:t>
      </w:r>
    </w:p>
    <w:p w:rsidR="00D24F20" w:rsidRPr="00A67722" w:rsidRDefault="006C1BB8" w:rsidP="006C1BB8">
      <w:pPr>
        <w:contextualSpacing/>
        <w:rPr>
          <w:rFonts w:ascii="Times New Roman" w:hAnsi="Times New Roman" w:cs="Times New Roman"/>
        </w:rPr>
      </w:pPr>
      <w:r w:rsidRPr="00A67722">
        <w:rPr>
          <w:rFonts w:ascii="Times New Roman" w:hAnsi="Times New Roman" w:cs="Times New Roman"/>
        </w:rPr>
        <w:t>3. Z</w:t>
      </w:r>
      <w:r w:rsidR="00D24F20" w:rsidRPr="00A67722">
        <w:rPr>
          <w:rFonts w:ascii="Times New Roman" w:hAnsi="Times New Roman" w:cs="Times New Roman"/>
        </w:rPr>
        <w:t>estawy zadań przekazane studentom do rozwiązania</w:t>
      </w:r>
    </w:p>
    <w:p w:rsidR="00D24F20" w:rsidRPr="00A67722" w:rsidRDefault="006C1BB8" w:rsidP="006C1BB8">
      <w:pPr>
        <w:contextualSpacing/>
        <w:rPr>
          <w:rFonts w:ascii="Times New Roman" w:hAnsi="Times New Roman" w:cs="Times New Roman"/>
        </w:rPr>
      </w:pPr>
      <w:r w:rsidRPr="00A67722">
        <w:rPr>
          <w:rFonts w:ascii="Times New Roman" w:hAnsi="Times New Roman" w:cs="Times New Roman"/>
        </w:rPr>
        <w:t>4. C</w:t>
      </w:r>
      <w:r w:rsidR="00D24F20" w:rsidRPr="00A67722">
        <w:rPr>
          <w:rFonts w:ascii="Times New Roman" w:hAnsi="Times New Roman" w:cs="Times New Roman"/>
        </w:rPr>
        <w:t>ase</w:t>
      </w:r>
      <w:r w:rsidR="003E076E" w:rsidRPr="00A67722">
        <w:rPr>
          <w:rFonts w:ascii="Times New Roman" w:hAnsi="Times New Roman" w:cs="Times New Roman"/>
        </w:rPr>
        <w:t xml:space="preserve"> </w:t>
      </w:r>
      <w:proofErr w:type="spellStart"/>
      <w:r w:rsidR="00D24F20" w:rsidRPr="00A67722">
        <w:rPr>
          <w:rFonts w:ascii="Times New Roman" w:hAnsi="Times New Roman" w:cs="Times New Roman"/>
        </w:rPr>
        <w:t>study</w:t>
      </w:r>
      <w:proofErr w:type="spellEnd"/>
    </w:p>
    <w:p w:rsidR="00952335" w:rsidRPr="00A67722" w:rsidRDefault="00952335" w:rsidP="006C1BB8">
      <w:pPr>
        <w:contextualSpacing/>
      </w:pPr>
    </w:p>
    <w:p w:rsidR="00970B30" w:rsidRPr="00A67722" w:rsidRDefault="00970B30" w:rsidP="0000038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67722">
        <w:rPr>
          <w:rFonts w:ascii="Times New Roman" w:hAnsi="Times New Roman" w:cs="Times New Roman"/>
          <w:b/>
          <w:bCs/>
        </w:rPr>
        <w:t>SPOSOBY OCENY ( F – FORMUJĄCA, P – PODSUMOWUJĄCA)</w:t>
      </w:r>
    </w:p>
    <w:p w:rsidR="00A82148" w:rsidRPr="00A67722" w:rsidRDefault="00A82148" w:rsidP="00000386">
      <w:pPr>
        <w:spacing w:after="0" w:line="240" w:lineRule="auto"/>
        <w:rPr>
          <w:rFonts w:ascii="Times New Roman" w:hAnsi="Times New Roman" w:cs="Times New Roman"/>
        </w:rPr>
      </w:pPr>
      <w:r w:rsidRPr="00A67722">
        <w:rPr>
          <w:rFonts w:ascii="Times New Roman" w:hAnsi="Times New Roman" w:cs="Times New Roman"/>
        </w:rPr>
        <w:t xml:space="preserve">F1. </w:t>
      </w:r>
      <w:r w:rsidR="00F10581" w:rsidRPr="00A67722">
        <w:rPr>
          <w:rFonts w:ascii="Times New Roman" w:hAnsi="Times New Roman" w:cs="Times New Roman"/>
        </w:rPr>
        <w:t>P</w:t>
      </w:r>
      <w:r w:rsidRPr="00A67722">
        <w:rPr>
          <w:rFonts w:ascii="Times New Roman" w:hAnsi="Times New Roman" w:cs="Times New Roman"/>
        </w:rPr>
        <w:t>raca w grupach</w:t>
      </w:r>
    </w:p>
    <w:p w:rsidR="00A82148" w:rsidRPr="00A67722" w:rsidRDefault="00A82148" w:rsidP="00A82148">
      <w:pPr>
        <w:spacing w:after="0" w:line="240" w:lineRule="auto"/>
        <w:rPr>
          <w:rFonts w:ascii="Times New Roman" w:hAnsi="Times New Roman" w:cs="Times New Roman"/>
        </w:rPr>
      </w:pPr>
      <w:r w:rsidRPr="00A67722">
        <w:rPr>
          <w:rFonts w:ascii="Times New Roman" w:hAnsi="Times New Roman" w:cs="Times New Roman"/>
        </w:rPr>
        <w:t xml:space="preserve">F2. </w:t>
      </w:r>
      <w:r w:rsidR="00F10581" w:rsidRPr="00A67722">
        <w:rPr>
          <w:rFonts w:ascii="Times New Roman" w:hAnsi="Times New Roman" w:cs="Times New Roman"/>
        </w:rPr>
        <w:t>A</w:t>
      </w:r>
      <w:r w:rsidRPr="00A67722">
        <w:rPr>
          <w:rFonts w:ascii="Times New Roman" w:hAnsi="Times New Roman" w:cs="Times New Roman"/>
        </w:rPr>
        <w:t>ktywność na zajęciach</w:t>
      </w:r>
    </w:p>
    <w:p w:rsidR="00A82148" w:rsidRPr="00A67722" w:rsidRDefault="00A82148" w:rsidP="0000038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67722">
        <w:rPr>
          <w:rFonts w:ascii="Times New Roman" w:hAnsi="Times New Roman" w:cs="Times New Roman"/>
        </w:rPr>
        <w:t>F3</w:t>
      </w:r>
      <w:r w:rsidR="00F10581" w:rsidRPr="00A67722">
        <w:rPr>
          <w:rFonts w:ascii="Times New Roman" w:hAnsi="Times New Roman" w:cs="Times New Roman"/>
        </w:rPr>
        <w:t>. Z</w:t>
      </w:r>
      <w:r w:rsidRPr="00A67722">
        <w:rPr>
          <w:rFonts w:ascii="Times New Roman" w:hAnsi="Times New Roman" w:cs="Times New Roman"/>
        </w:rPr>
        <w:t>adania do samodzielnego rozwiązania poza zajęciami</w:t>
      </w:r>
    </w:p>
    <w:p w:rsidR="00A82148" w:rsidRPr="00A67722" w:rsidRDefault="00A82148" w:rsidP="0000038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67722">
        <w:rPr>
          <w:rFonts w:ascii="Times New Roman" w:hAnsi="Times New Roman" w:cs="Times New Roman"/>
        </w:rPr>
        <w:t xml:space="preserve">P1. </w:t>
      </w:r>
      <w:r w:rsidR="00F10581" w:rsidRPr="00A67722">
        <w:rPr>
          <w:rFonts w:ascii="Times New Roman" w:hAnsi="Times New Roman" w:cs="Times New Roman"/>
        </w:rPr>
        <w:t>K</w:t>
      </w:r>
      <w:r w:rsidRPr="00A67722">
        <w:rPr>
          <w:rFonts w:ascii="Times New Roman" w:hAnsi="Times New Roman" w:cs="Times New Roman"/>
        </w:rPr>
        <w:t>olokwium zaliczeniowe obejmujące elementy teorii i zadania do rozwiązania</w:t>
      </w:r>
    </w:p>
    <w:p w:rsidR="00000386" w:rsidRPr="00A67722" w:rsidRDefault="00000386" w:rsidP="0000038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A67722" w:rsidRDefault="00A67722" w:rsidP="0000038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A67722" w:rsidRDefault="00A67722" w:rsidP="0000038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A67722" w:rsidRDefault="00A67722" w:rsidP="0000038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F73AE2" w:rsidRPr="00A67722" w:rsidRDefault="00970B30" w:rsidP="0000038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67722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47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2"/>
        <w:gridCol w:w="2060"/>
        <w:gridCol w:w="1648"/>
        <w:gridCol w:w="1542"/>
      </w:tblGrid>
      <w:tr w:rsidR="00F73AE2" w:rsidRPr="00A67722" w:rsidTr="00234C0A">
        <w:tc>
          <w:tcPr>
            <w:tcW w:w="3190" w:type="pct"/>
            <w:gridSpan w:val="2"/>
            <w:vMerge w:val="restart"/>
          </w:tcPr>
          <w:p w:rsidR="00F73AE2" w:rsidRPr="00A67722" w:rsidRDefault="00F73AE2" w:rsidP="00073B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:rsidR="00F73AE2" w:rsidRPr="00A67722" w:rsidRDefault="00F73AE2" w:rsidP="00073B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A67722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810" w:type="pct"/>
            <w:gridSpan w:val="2"/>
          </w:tcPr>
          <w:p w:rsidR="00F73AE2" w:rsidRPr="00A67722" w:rsidRDefault="00F73AE2" w:rsidP="00073B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A67722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F73AE2" w:rsidRPr="00A67722" w:rsidTr="00234C0A">
        <w:trPr>
          <w:trHeight w:val="108"/>
        </w:trPr>
        <w:tc>
          <w:tcPr>
            <w:tcW w:w="3190" w:type="pct"/>
            <w:gridSpan w:val="2"/>
            <w:vMerge/>
          </w:tcPr>
          <w:p w:rsidR="00F73AE2" w:rsidRPr="00A67722" w:rsidRDefault="00F73AE2" w:rsidP="00073B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935" w:type="pct"/>
          </w:tcPr>
          <w:p w:rsidR="00F73AE2" w:rsidRPr="00A67722" w:rsidRDefault="00F73AE2" w:rsidP="00073B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A67722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875" w:type="pct"/>
          </w:tcPr>
          <w:p w:rsidR="00F73AE2" w:rsidRPr="00A67722" w:rsidRDefault="00F73AE2" w:rsidP="00073B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A67722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F73AE2" w:rsidRPr="00A67722" w:rsidTr="00234C0A">
        <w:tc>
          <w:tcPr>
            <w:tcW w:w="2021" w:type="pct"/>
          </w:tcPr>
          <w:p w:rsidR="00F73AE2" w:rsidRPr="00A67722" w:rsidRDefault="00F73AE2" w:rsidP="00073BD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A6772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68" w:type="pct"/>
          </w:tcPr>
          <w:p w:rsidR="00F73AE2" w:rsidRPr="00A67722" w:rsidRDefault="00F73AE2" w:rsidP="00073BD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A67722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935" w:type="pct"/>
          </w:tcPr>
          <w:p w:rsidR="00F73AE2" w:rsidRPr="00A67722" w:rsidRDefault="00F73AE2" w:rsidP="00073BD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67722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875" w:type="pct"/>
          </w:tcPr>
          <w:p w:rsidR="00F73AE2" w:rsidRPr="00A67722" w:rsidRDefault="00F73AE2" w:rsidP="00073BD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67722">
              <w:rPr>
                <w:rFonts w:ascii="Times New Roman" w:hAnsi="Times New Roman" w:cs="Times New Roman"/>
                <w:lang w:eastAsia="pl-PL"/>
              </w:rPr>
              <w:t>0,</w:t>
            </w:r>
            <w:r w:rsidR="0060407D" w:rsidRPr="00A67722">
              <w:rPr>
                <w:rFonts w:ascii="Times New Roman" w:hAnsi="Times New Roman" w:cs="Times New Roman"/>
                <w:lang w:eastAsia="pl-PL"/>
              </w:rPr>
              <w:t>6</w:t>
            </w:r>
          </w:p>
        </w:tc>
      </w:tr>
      <w:tr w:rsidR="00F73AE2" w:rsidRPr="00A67722" w:rsidTr="00234C0A">
        <w:tc>
          <w:tcPr>
            <w:tcW w:w="2021" w:type="pct"/>
          </w:tcPr>
          <w:p w:rsidR="00F73AE2" w:rsidRPr="00A67722" w:rsidRDefault="00F73AE2" w:rsidP="00073BD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A6772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68" w:type="pct"/>
          </w:tcPr>
          <w:p w:rsidR="00F73AE2" w:rsidRPr="00A67722" w:rsidRDefault="00F73AE2" w:rsidP="00073BD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A67722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935" w:type="pct"/>
          </w:tcPr>
          <w:p w:rsidR="00F73AE2" w:rsidRPr="00A67722" w:rsidRDefault="00F73AE2" w:rsidP="00073BD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67722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875" w:type="pct"/>
          </w:tcPr>
          <w:p w:rsidR="00F73AE2" w:rsidRPr="00A67722" w:rsidRDefault="0060407D" w:rsidP="00073BD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67722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F73AE2" w:rsidRPr="00A67722" w:rsidTr="00234C0A">
        <w:tc>
          <w:tcPr>
            <w:tcW w:w="3190" w:type="pct"/>
            <w:gridSpan w:val="2"/>
          </w:tcPr>
          <w:p w:rsidR="00F73AE2" w:rsidRPr="00A67722" w:rsidRDefault="00F73AE2" w:rsidP="00073BD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A67722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935" w:type="pct"/>
          </w:tcPr>
          <w:p w:rsidR="00F73AE2" w:rsidRPr="00A67722" w:rsidRDefault="00F73AE2" w:rsidP="00073BD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67722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875" w:type="pct"/>
          </w:tcPr>
          <w:p w:rsidR="00F73AE2" w:rsidRPr="00A67722" w:rsidRDefault="0060407D" w:rsidP="00073BD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67722">
              <w:rPr>
                <w:rFonts w:ascii="Times New Roman" w:hAnsi="Times New Roman" w:cs="Times New Roman"/>
                <w:lang w:eastAsia="pl-PL"/>
              </w:rPr>
              <w:t>0,21</w:t>
            </w:r>
          </w:p>
        </w:tc>
      </w:tr>
      <w:tr w:rsidR="00F73AE2" w:rsidRPr="00A67722" w:rsidTr="00234C0A">
        <w:tc>
          <w:tcPr>
            <w:tcW w:w="3190" w:type="pct"/>
            <w:gridSpan w:val="2"/>
          </w:tcPr>
          <w:p w:rsidR="00F73AE2" w:rsidRPr="00A67722" w:rsidRDefault="00F73AE2" w:rsidP="00073BD2">
            <w:pPr>
              <w:spacing w:after="0" w:line="240" w:lineRule="auto"/>
              <w:rPr>
                <w:rFonts w:ascii="Times New Roman" w:hAnsi="Times New Roman" w:cs="Times New Roman"/>
                <w:bCs/>
                <w:vertAlign w:val="superscript"/>
                <w:lang w:eastAsia="pl-PL"/>
              </w:rPr>
            </w:pPr>
            <w:r w:rsidRPr="00A67722">
              <w:rPr>
                <w:rFonts w:ascii="Times New Roman" w:hAnsi="Times New Roman" w:cs="Times New Roman"/>
                <w:bCs/>
                <w:lang w:eastAsia="pl-PL"/>
              </w:rPr>
              <w:t>Rozwiązywanie zadań poza zajęciami</w:t>
            </w:r>
          </w:p>
        </w:tc>
        <w:tc>
          <w:tcPr>
            <w:tcW w:w="935" w:type="pct"/>
          </w:tcPr>
          <w:p w:rsidR="00F73AE2" w:rsidRPr="00A67722" w:rsidRDefault="00F73AE2" w:rsidP="00073BD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67722">
              <w:rPr>
                <w:rFonts w:ascii="Times New Roman" w:hAnsi="Times New Roman" w:cs="Times New Roman"/>
                <w:lang w:eastAsia="pl-PL"/>
              </w:rPr>
              <w:t>10</w:t>
            </w:r>
          </w:p>
        </w:tc>
        <w:tc>
          <w:tcPr>
            <w:tcW w:w="875" w:type="pct"/>
          </w:tcPr>
          <w:p w:rsidR="00F73AE2" w:rsidRPr="00A67722" w:rsidRDefault="00F73AE2" w:rsidP="00073BD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67722">
              <w:rPr>
                <w:rFonts w:ascii="Times New Roman" w:hAnsi="Times New Roman" w:cs="Times New Roman"/>
                <w:lang w:eastAsia="pl-PL"/>
              </w:rPr>
              <w:t>0,</w:t>
            </w:r>
            <w:r w:rsidR="0060407D" w:rsidRPr="00A67722">
              <w:rPr>
                <w:rFonts w:ascii="Times New Roman" w:hAnsi="Times New Roman" w:cs="Times New Roman"/>
                <w:lang w:eastAsia="pl-PL"/>
              </w:rPr>
              <w:t>39</w:t>
            </w:r>
          </w:p>
        </w:tc>
      </w:tr>
      <w:tr w:rsidR="00F73AE2" w:rsidRPr="00A67722" w:rsidTr="00234C0A">
        <w:tc>
          <w:tcPr>
            <w:tcW w:w="3190" w:type="pct"/>
            <w:gridSpan w:val="2"/>
          </w:tcPr>
          <w:p w:rsidR="00F73AE2" w:rsidRPr="00A67722" w:rsidRDefault="00F73AE2" w:rsidP="00073BD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A67722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935" w:type="pct"/>
          </w:tcPr>
          <w:p w:rsidR="00F73AE2" w:rsidRPr="00A67722" w:rsidRDefault="00F73AE2" w:rsidP="00073BD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67722">
              <w:rPr>
                <w:rFonts w:ascii="Times New Roman" w:hAnsi="Times New Roman" w:cs="Times New Roman"/>
                <w:lang w:eastAsia="pl-PL"/>
              </w:rPr>
              <w:t>10</w:t>
            </w:r>
          </w:p>
        </w:tc>
        <w:tc>
          <w:tcPr>
            <w:tcW w:w="875" w:type="pct"/>
          </w:tcPr>
          <w:p w:rsidR="00F73AE2" w:rsidRPr="00A67722" w:rsidRDefault="00F73AE2" w:rsidP="00073BD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67722">
              <w:rPr>
                <w:rFonts w:ascii="Times New Roman" w:hAnsi="Times New Roman" w:cs="Times New Roman"/>
                <w:lang w:eastAsia="pl-PL"/>
              </w:rPr>
              <w:t>0,</w:t>
            </w:r>
            <w:r w:rsidR="0060407D" w:rsidRPr="00A67722">
              <w:rPr>
                <w:rFonts w:ascii="Times New Roman" w:hAnsi="Times New Roman" w:cs="Times New Roman"/>
                <w:lang w:eastAsia="pl-PL"/>
              </w:rPr>
              <w:t>39</w:t>
            </w:r>
          </w:p>
        </w:tc>
      </w:tr>
      <w:tr w:rsidR="00F73AE2" w:rsidRPr="00A67722" w:rsidTr="00234C0A">
        <w:tc>
          <w:tcPr>
            <w:tcW w:w="3190" w:type="pct"/>
            <w:gridSpan w:val="2"/>
          </w:tcPr>
          <w:p w:rsidR="00F73AE2" w:rsidRPr="00A67722" w:rsidRDefault="00F73AE2" w:rsidP="00073BD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A67722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935" w:type="pct"/>
          </w:tcPr>
          <w:p w:rsidR="00F73AE2" w:rsidRPr="00A67722" w:rsidRDefault="00F73AE2" w:rsidP="00073BD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67722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875" w:type="pct"/>
          </w:tcPr>
          <w:p w:rsidR="0060407D" w:rsidRPr="00A67722" w:rsidRDefault="00F73AE2" w:rsidP="006040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67722">
              <w:rPr>
                <w:rFonts w:ascii="Times New Roman" w:hAnsi="Times New Roman" w:cs="Times New Roman"/>
                <w:lang w:eastAsia="pl-PL"/>
              </w:rPr>
              <w:t>0,</w:t>
            </w:r>
            <w:r w:rsidR="0060407D" w:rsidRPr="00A67722">
              <w:rPr>
                <w:rFonts w:ascii="Times New Roman" w:hAnsi="Times New Roman" w:cs="Times New Roman"/>
                <w:lang w:eastAsia="pl-PL"/>
              </w:rPr>
              <w:t>21</w:t>
            </w:r>
          </w:p>
        </w:tc>
      </w:tr>
      <w:tr w:rsidR="00F73AE2" w:rsidRPr="00A67722" w:rsidTr="00234C0A">
        <w:tc>
          <w:tcPr>
            <w:tcW w:w="3190" w:type="pct"/>
            <w:gridSpan w:val="2"/>
          </w:tcPr>
          <w:p w:rsidR="00F73AE2" w:rsidRPr="00A67722" w:rsidRDefault="00F73AE2" w:rsidP="00073BD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A67722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:rsidR="00F73AE2" w:rsidRPr="00A67722" w:rsidRDefault="00F73AE2" w:rsidP="00073BD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A67722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935" w:type="pct"/>
          </w:tcPr>
          <w:p w:rsidR="00F73AE2" w:rsidRPr="00A67722" w:rsidRDefault="00F73AE2" w:rsidP="00F7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A67722">
              <w:rPr>
                <w:rFonts w:ascii="Times New Roman" w:hAnsi="Times New Roman" w:cs="Times New Roman"/>
                <w:b/>
                <w:bCs/>
                <w:lang w:eastAsia="pl-PL"/>
              </w:rPr>
              <w:t>75</w:t>
            </w:r>
            <w:r w:rsidR="006C1BB8" w:rsidRPr="00A67722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</w:t>
            </w:r>
            <w:r w:rsidRPr="00A67722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875" w:type="pct"/>
          </w:tcPr>
          <w:p w:rsidR="00F73AE2" w:rsidRPr="00A67722" w:rsidRDefault="00F73AE2" w:rsidP="00073B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A67722">
              <w:rPr>
                <w:rFonts w:ascii="Times New Roman" w:hAnsi="Times New Roman" w:cs="Times New Roman"/>
                <w:b/>
                <w:bCs/>
                <w:lang w:eastAsia="pl-PL"/>
              </w:rPr>
              <w:t>3 ECTS</w:t>
            </w:r>
          </w:p>
        </w:tc>
      </w:tr>
    </w:tbl>
    <w:p w:rsidR="00F73AE2" w:rsidRPr="00A67722" w:rsidRDefault="00F73AE2" w:rsidP="0000038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A67722" w:rsidRDefault="00A67722" w:rsidP="00A67722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LITERATURA PODSTAWOWA I UZUPEŁNIAJĄCA</w:t>
      </w:r>
    </w:p>
    <w:p w:rsidR="00A67722" w:rsidRDefault="00A67722" w:rsidP="00A6772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Literatura podstawowa:</w:t>
      </w:r>
    </w:p>
    <w:p w:rsidR="00D06189" w:rsidRPr="00D06189" w:rsidRDefault="00D06189" w:rsidP="00D06189">
      <w:pPr>
        <w:pStyle w:val="Akapitzlist"/>
        <w:numPr>
          <w:ilvl w:val="0"/>
          <w:numId w:val="19"/>
        </w:numPr>
        <w:ind w:left="426" w:hanging="436"/>
        <w:jc w:val="both"/>
        <w:rPr>
          <w:bCs/>
          <w:color w:val="FF0000"/>
          <w:sz w:val="22"/>
          <w:szCs w:val="22"/>
        </w:rPr>
      </w:pPr>
      <w:r w:rsidRPr="00D06189">
        <w:rPr>
          <w:bCs/>
          <w:color w:val="FF0000"/>
          <w:sz w:val="22"/>
          <w:szCs w:val="22"/>
        </w:rPr>
        <w:t xml:space="preserve">Biadacz R., </w:t>
      </w:r>
      <w:r w:rsidRPr="00D06189">
        <w:rPr>
          <w:bCs/>
          <w:i/>
          <w:color w:val="FF0000"/>
          <w:sz w:val="22"/>
          <w:szCs w:val="22"/>
        </w:rPr>
        <w:t>Rachunek kosztów w systemie współczesnej rachunkowości</w:t>
      </w:r>
      <w:r w:rsidRPr="00D06189">
        <w:rPr>
          <w:bCs/>
          <w:color w:val="FF0000"/>
          <w:sz w:val="22"/>
          <w:szCs w:val="22"/>
        </w:rPr>
        <w:t xml:space="preserve">, Wyd. WZ </w:t>
      </w:r>
      <w:proofErr w:type="spellStart"/>
      <w:r w:rsidRPr="00D06189">
        <w:rPr>
          <w:bCs/>
          <w:color w:val="FF0000"/>
          <w:sz w:val="22"/>
          <w:szCs w:val="22"/>
        </w:rPr>
        <w:t>PCz</w:t>
      </w:r>
      <w:proofErr w:type="spellEnd"/>
      <w:r w:rsidRPr="00D06189">
        <w:rPr>
          <w:bCs/>
          <w:color w:val="FF0000"/>
          <w:sz w:val="22"/>
          <w:szCs w:val="22"/>
        </w:rPr>
        <w:t>, Częstochowa, 2017</w:t>
      </w:r>
    </w:p>
    <w:p w:rsidR="00D06189" w:rsidRPr="00D06189" w:rsidRDefault="00D06189" w:rsidP="00D06189">
      <w:pPr>
        <w:pStyle w:val="Akapitzlist"/>
        <w:numPr>
          <w:ilvl w:val="0"/>
          <w:numId w:val="19"/>
        </w:numPr>
        <w:ind w:left="426" w:hanging="436"/>
        <w:jc w:val="both"/>
        <w:rPr>
          <w:bCs/>
          <w:color w:val="FF0000"/>
          <w:sz w:val="22"/>
          <w:szCs w:val="22"/>
        </w:rPr>
      </w:pPr>
      <w:r w:rsidRPr="00D06189">
        <w:rPr>
          <w:bCs/>
          <w:i/>
          <w:color w:val="FF0000"/>
          <w:sz w:val="22"/>
          <w:szCs w:val="22"/>
        </w:rPr>
        <w:t>Rachunkowość finansowa i podatkowa</w:t>
      </w:r>
      <w:r w:rsidRPr="00D06189">
        <w:rPr>
          <w:bCs/>
          <w:color w:val="FF0000"/>
          <w:sz w:val="22"/>
          <w:szCs w:val="22"/>
        </w:rPr>
        <w:t>, red. T. Cebrowska, PWN, Warszawa, 2013</w:t>
      </w:r>
    </w:p>
    <w:p w:rsidR="00D06189" w:rsidRPr="00D06189" w:rsidRDefault="00D06189" w:rsidP="00D06189">
      <w:pPr>
        <w:pStyle w:val="Akapitzlist"/>
        <w:numPr>
          <w:ilvl w:val="0"/>
          <w:numId w:val="19"/>
        </w:numPr>
        <w:ind w:left="426" w:hanging="436"/>
        <w:jc w:val="both"/>
        <w:rPr>
          <w:bCs/>
          <w:color w:val="FF0000"/>
          <w:sz w:val="22"/>
          <w:szCs w:val="22"/>
        </w:rPr>
      </w:pPr>
      <w:r w:rsidRPr="00D06189">
        <w:rPr>
          <w:i/>
          <w:color w:val="FF0000"/>
          <w:spacing w:val="-2"/>
          <w:sz w:val="22"/>
          <w:szCs w:val="22"/>
          <w:shd w:val="clear" w:color="auto" w:fill="FFFFFF" w:themeFill="background1"/>
        </w:rPr>
        <w:t>Rachunkowość i podatki. Wybrane zagadnienia z zakresu finansów i rachunkowości. Teoria, przykłady, zadania i rozwiązania</w:t>
      </w:r>
      <w:r w:rsidRPr="00D06189">
        <w:rPr>
          <w:color w:val="FF0000"/>
          <w:spacing w:val="-2"/>
          <w:sz w:val="22"/>
          <w:szCs w:val="22"/>
          <w:shd w:val="clear" w:color="auto" w:fill="FFFFFF" w:themeFill="background1"/>
        </w:rPr>
        <w:t xml:space="preserve">, red. P. </w:t>
      </w:r>
      <w:proofErr w:type="spellStart"/>
      <w:r w:rsidRPr="00D06189">
        <w:rPr>
          <w:color w:val="FF0000"/>
          <w:spacing w:val="-2"/>
          <w:sz w:val="22"/>
          <w:szCs w:val="22"/>
          <w:shd w:val="clear" w:color="auto" w:fill="FFFFFF" w:themeFill="background1"/>
        </w:rPr>
        <w:t>Sczypa</w:t>
      </w:r>
      <w:proofErr w:type="spellEnd"/>
      <w:r w:rsidRPr="00D06189">
        <w:rPr>
          <w:color w:val="FF0000"/>
          <w:spacing w:val="-2"/>
          <w:sz w:val="22"/>
          <w:szCs w:val="22"/>
          <w:shd w:val="clear" w:color="auto" w:fill="FFFFFF" w:themeFill="background1"/>
        </w:rPr>
        <w:t xml:space="preserve">, M. Cieciura, </w:t>
      </w:r>
      <w:hyperlink r:id="rId8" w:tgtFrame="_self" w:tooltip="CeDeWu" w:history="1">
        <w:proofErr w:type="spellStart"/>
        <w:r w:rsidRPr="00D06189">
          <w:rPr>
            <w:rStyle w:val="Hipercze"/>
            <w:color w:val="FF0000"/>
            <w:sz w:val="22"/>
            <w:szCs w:val="22"/>
            <w:shd w:val="clear" w:color="auto" w:fill="FFFFFF"/>
          </w:rPr>
          <w:t>CeDeWu</w:t>
        </w:r>
        <w:proofErr w:type="spellEnd"/>
      </w:hyperlink>
      <w:r w:rsidRPr="00D06189">
        <w:rPr>
          <w:color w:val="FF0000"/>
          <w:sz w:val="22"/>
          <w:szCs w:val="22"/>
        </w:rPr>
        <w:t>, Warszawa 2021</w:t>
      </w:r>
    </w:p>
    <w:p w:rsidR="00A67722" w:rsidRPr="00D06189" w:rsidRDefault="00A67722" w:rsidP="00D06189">
      <w:pPr>
        <w:pStyle w:val="Akapitzlist"/>
        <w:numPr>
          <w:ilvl w:val="0"/>
          <w:numId w:val="19"/>
        </w:numPr>
        <w:ind w:left="426" w:hanging="436"/>
        <w:jc w:val="both"/>
        <w:rPr>
          <w:bCs/>
          <w:color w:val="FF0000"/>
          <w:sz w:val="22"/>
          <w:szCs w:val="22"/>
        </w:rPr>
      </w:pPr>
      <w:r w:rsidRPr="00D06189">
        <w:rPr>
          <w:bCs/>
          <w:i/>
          <w:color w:val="FF0000"/>
          <w:sz w:val="22"/>
          <w:szCs w:val="22"/>
        </w:rPr>
        <w:t>Odroczony podatek dochodowy w wybranych obszarach rachunkowości</w:t>
      </w:r>
      <w:r w:rsidRPr="00D06189">
        <w:rPr>
          <w:bCs/>
          <w:color w:val="FF0000"/>
          <w:sz w:val="22"/>
          <w:szCs w:val="22"/>
        </w:rPr>
        <w:t xml:space="preserve">, red. nauk. </w:t>
      </w:r>
      <w:proofErr w:type="spellStart"/>
      <w:r w:rsidRPr="00D06189">
        <w:rPr>
          <w:bCs/>
          <w:color w:val="FF0000"/>
          <w:sz w:val="22"/>
          <w:szCs w:val="22"/>
        </w:rPr>
        <w:t>B.Gierusz</w:t>
      </w:r>
      <w:proofErr w:type="spellEnd"/>
      <w:r w:rsidRPr="00D06189">
        <w:rPr>
          <w:bCs/>
          <w:color w:val="FF0000"/>
          <w:sz w:val="22"/>
          <w:szCs w:val="22"/>
        </w:rPr>
        <w:t>, PWE, Warszawa, 2014</w:t>
      </w:r>
    </w:p>
    <w:p w:rsidR="007C6FB9" w:rsidRPr="00D06189" w:rsidRDefault="007C6FB9" w:rsidP="00D06189">
      <w:pPr>
        <w:pStyle w:val="Akapitzlist"/>
        <w:numPr>
          <w:ilvl w:val="0"/>
          <w:numId w:val="19"/>
        </w:numPr>
        <w:ind w:left="426" w:hanging="436"/>
        <w:jc w:val="both"/>
        <w:rPr>
          <w:bCs/>
          <w:color w:val="FF0000"/>
          <w:sz w:val="22"/>
          <w:szCs w:val="22"/>
        </w:rPr>
      </w:pPr>
      <w:r w:rsidRPr="00D06189">
        <w:rPr>
          <w:bCs/>
          <w:color w:val="FF0000"/>
          <w:sz w:val="22"/>
          <w:szCs w:val="22"/>
        </w:rPr>
        <w:t>Ustawa o rachunkowości</w:t>
      </w:r>
      <w:r w:rsidRPr="00D06189">
        <w:rPr>
          <w:b/>
          <w:bCs/>
          <w:color w:val="FF0000"/>
          <w:sz w:val="22"/>
          <w:szCs w:val="22"/>
        </w:rPr>
        <w:t xml:space="preserve"> </w:t>
      </w:r>
      <w:r w:rsidRPr="00D06189">
        <w:rPr>
          <w:color w:val="FF0000"/>
          <w:sz w:val="22"/>
          <w:szCs w:val="22"/>
        </w:rPr>
        <w:t>z dnia 29 września 1994 r. (Dz. U. z 2023 r. poz. 120)</w:t>
      </w:r>
    </w:p>
    <w:p w:rsidR="00D06189" w:rsidRPr="00D06189" w:rsidRDefault="007C6FB9" w:rsidP="00D06189">
      <w:pPr>
        <w:pStyle w:val="Akapitzlist"/>
        <w:numPr>
          <w:ilvl w:val="0"/>
          <w:numId w:val="19"/>
        </w:numPr>
        <w:ind w:left="426" w:hanging="436"/>
        <w:jc w:val="both"/>
        <w:rPr>
          <w:bCs/>
          <w:color w:val="FF0000"/>
          <w:sz w:val="22"/>
          <w:szCs w:val="22"/>
        </w:rPr>
      </w:pPr>
      <w:r w:rsidRPr="00D06189">
        <w:rPr>
          <w:color w:val="FF0000"/>
          <w:sz w:val="22"/>
          <w:szCs w:val="22"/>
        </w:rPr>
        <w:t xml:space="preserve">Ustawa o podatku dochodowym od osób prawnych z dnia 15 lutego 1992 (Dz. U. z 2023 r. poz. 185 z </w:t>
      </w:r>
      <w:proofErr w:type="spellStart"/>
      <w:r w:rsidRPr="00D06189">
        <w:rPr>
          <w:color w:val="FF0000"/>
          <w:sz w:val="22"/>
          <w:szCs w:val="22"/>
        </w:rPr>
        <w:t>późn</w:t>
      </w:r>
      <w:proofErr w:type="spellEnd"/>
      <w:r w:rsidRPr="00D06189">
        <w:rPr>
          <w:color w:val="FF0000"/>
          <w:sz w:val="22"/>
          <w:szCs w:val="22"/>
        </w:rPr>
        <w:t>. zm.)</w:t>
      </w:r>
    </w:p>
    <w:p w:rsidR="007C6FB9" w:rsidRPr="00D06189" w:rsidRDefault="007C6FB9" w:rsidP="00D06189">
      <w:pPr>
        <w:pStyle w:val="Akapitzlist"/>
        <w:numPr>
          <w:ilvl w:val="0"/>
          <w:numId w:val="19"/>
        </w:numPr>
        <w:ind w:left="426" w:hanging="436"/>
        <w:jc w:val="both"/>
        <w:rPr>
          <w:bCs/>
          <w:color w:val="FF0000"/>
          <w:sz w:val="22"/>
          <w:szCs w:val="22"/>
        </w:rPr>
      </w:pPr>
      <w:r w:rsidRPr="00D06189">
        <w:rPr>
          <w:color w:val="FF0000"/>
          <w:sz w:val="22"/>
          <w:szCs w:val="22"/>
        </w:rPr>
        <w:t xml:space="preserve">Ustawa o podatku dochodowym od osób fizycznych z dnia 26 lipca 1991 r. (Dz. U. z 2023 r. poz. 28 z </w:t>
      </w:r>
      <w:proofErr w:type="spellStart"/>
      <w:r w:rsidRPr="00D06189">
        <w:rPr>
          <w:color w:val="FF0000"/>
          <w:sz w:val="22"/>
          <w:szCs w:val="22"/>
        </w:rPr>
        <w:t>późn</w:t>
      </w:r>
      <w:proofErr w:type="spellEnd"/>
      <w:r w:rsidRPr="00D06189">
        <w:rPr>
          <w:color w:val="FF0000"/>
          <w:sz w:val="22"/>
          <w:szCs w:val="22"/>
        </w:rPr>
        <w:t>. zm.)</w:t>
      </w:r>
    </w:p>
    <w:p w:rsidR="007C6FB9" w:rsidRDefault="007C6FB9" w:rsidP="00A67722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A67722" w:rsidRDefault="00A67722" w:rsidP="00A6772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Literatura uzupełniająca:</w:t>
      </w:r>
    </w:p>
    <w:p w:rsidR="00D06189" w:rsidRPr="00D06189" w:rsidRDefault="00D06189" w:rsidP="00D06189">
      <w:pPr>
        <w:pStyle w:val="Akapitzlist"/>
        <w:numPr>
          <w:ilvl w:val="0"/>
          <w:numId w:val="21"/>
        </w:numPr>
        <w:ind w:left="426"/>
        <w:jc w:val="both"/>
        <w:rPr>
          <w:bCs/>
          <w:color w:val="FF0000"/>
          <w:sz w:val="22"/>
          <w:szCs w:val="22"/>
        </w:rPr>
      </w:pPr>
      <w:r w:rsidRPr="00D06189">
        <w:rPr>
          <w:bCs/>
          <w:color w:val="FF0000"/>
          <w:sz w:val="22"/>
          <w:szCs w:val="22"/>
        </w:rPr>
        <w:t xml:space="preserve">Olchowicz I, Jamroży M. , Rachunkowość podatkowa: analiza w zakresie podatku dochodowego od osób prawnych, </w:t>
      </w:r>
      <w:proofErr w:type="spellStart"/>
      <w:r w:rsidRPr="00D06189">
        <w:rPr>
          <w:bCs/>
          <w:color w:val="FF0000"/>
          <w:sz w:val="22"/>
          <w:szCs w:val="22"/>
        </w:rPr>
        <w:t>Difin</w:t>
      </w:r>
      <w:proofErr w:type="spellEnd"/>
      <w:r w:rsidRPr="00D06189">
        <w:rPr>
          <w:bCs/>
          <w:color w:val="FF0000"/>
          <w:sz w:val="22"/>
          <w:szCs w:val="22"/>
        </w:rPr>
        <w:t>, Warszawa 2020</w:t>
      </w:r>
    </w:p>
    <w:p w:rsidR="00D06189" w:rsidRPr="00D06189" w:rsidRDefault="00D06189" w:rsidP="00D06189">
      <w:pPr>
        <w:pStyle w:val="Akapitzlist"/>
        <w:numPr>
          <w:ilvl w:val="0"/>
          <w:numId w:val="21"/>
        </w:numPr>
        <w:ind w:left="426"/>
        <w:jc w:val="both"/>
        <w:rPr>
          <w:bCs/>
          <w:color w:val="FF0000"/>
          <w:sz w:val="22"/>
          <w:szCs w:val="22"/>
        </w:rPr>
      </w:pPr>
      <w:r w:rsidRPr="00D06189">
        <w:rPr>
          <w:color w:val="FF0000"/>
          <w:sz w:val="22"/>
          <w:szCs w:val="22"/>
        </w:rPr>
        <w:t>Odzimek</w:t>
      </w:r>
      <w:r w:rsidRPr="00D06189">
        <w:rPr>
          <w:color w:val="FF0000"/>
          <w:sz w:val="22"/>
          <w:szCs w:val="22"/>
        </w:rPr>
        <w:t xml:space="preserve"> T.</w:t>
      </w:r>
      <w:r w:rsidRPr="00D06189">
        <w:rPr>
          <w:color w:val="FF0000"/>
          <w:sz w:val="22"/>
          <w:szCs w:val="22"/>
        </w:rPr>
        <w:t xml:space="preserve">, </w:t>
      </w:r>
      <w:r w:rsidRPr="00D06189">
        <w:rPr>
          <w:i/>
          <w:color w:val="FF0000"/>
          <w:sz w:val="22"/>
          <w:szCs w:val="22"/>
        </w:rPr>
        <w:t>Prawo podatkowe w teorii i w biznesie: podręcznik</w:t>
      </w:r>
      <w:r w:rsidRPr="00D06189">
        <w:rPr>
          <w:color w:val="FF0000"/>
          <w:sz w:val="22"/>
          <w:szCs w:val="22"/>
        </w:rPr>
        <w:t xml:space="preserve"> , </w:t>
      </w:r>
      <w:r w:rsidRPr="00D06189">
        <w:rPr>
          <w:color w:val="FF0000"/>
          <w:sz w:val="22"/>
          <w:szCs w:val="22"/>
          <w:shd w:val="clear" w:color="auto" w:fill="FFFFFF" w:themeFill="background1"/>
        </w:rPr>
        <w:t>Wydawnictwo Politechniki Częstochowskiej, Częstochowa 2021</w:t>
      </w:r>
    </w:p>
    <w:p w:rsidR="00D06189" w:rsidRPr="00D06189" w:rsidRDefault="00D06189" w:rsidP="00D06189">
      <w:pPr>
        <w:pStyle w:val="Akapitzlist"/>
        <w:numPr>
          <w:ilvl w:val="0"/>
          <w:numId w:val="21"/>
        </w:numPr>
        <w:ind w:left="426"/>
        <w:jc w:val="both"/>
        <w:rPr>
          <w:bCs/>
          <w:color w:val="FF0000"/>
          <w:sz w:val="22"/>
          <w:szCs w:val="22"/>
        </w:rPr>
      </w:pPr>
      <w:r w:rsidRPr="00D06189">
        <w:rPr>
          <w:bCs/>
          <w:color w:val="FF0000"/>
          <w:sz w:val="22"/>
          <w:szCs w:val="22"/>
        </w:rPr>
        <w:t xml:space="preserve">Rubik J. : Ewidencja i rozliczanie kosztów [w:] Rachunkowość finansowa, red. </w:t>
      </w:r>
      <w:proofErr w:type="spellStart"/>
      <w:r w:rsidRPr="00D06189">
        <w:rPr>
          <w:bCs/>
          <w:color w:val="FF0000"/>
          <w:sz w:val="22"/>
          <w:szCs w:val="22"/>
        </w:rPr>
        <w:t>J.Chluska</w:t>
      </w:r>
      <w:proofErr w:type="spellEnd"/>
      <w:r w:rsidRPr="00D06189">
        <w:rPr>
          <w:bCs/>
          <w:color w:val="FF0000"/>
          <w:sz w:val="22"/>
          <w:szCs w:val="22"/>
        </w:rPr>
        <w:t xml:space="preserve">, Wyd. WZ </w:t>
      </w:r>
      <w:proofErr w:type="spellStart"/>
      <w:r w:rsidRPr="00D06189">
        <w:rPr>
          <w:bCs/>
          <w:color w:val="FF0000"/>
          <w:sz w:val="22"/>
          <w:szCs w:val="22"/>
        </w:rPr>
        <w:t>PCz</w:t>
      </w:r>
      <w:proofErr w:type="spellEnd"/>
      <w:r w:rsidRPr="00D06189">
        <w:rPr>
          <w:bCs/>
          <w:color w:val="FF0000"/>
          <w:sz w:val="22"/>
          <w:szCs w:val="22"/>
        </w:rPr>
        <w:t>, Częstochowa, 2021</w:t>
      </w:r>
    </w:p>
    <w:p w:rsidR="00D06189" w:rsidRPr="00D06189" w:rsidRDefault="00D06189" w:rsidP="00D06189">
      <w:pPr>
        <w:pStyle w:val="Akapitzlist"/>
        <w:numPr>
          <w:ilvl w:val="0"/>
          <w:numId w:val="21"/>
        </w:numPr>
        <w:ind w:left="426"/>
        <w:jc w:val="both"/>
        <w:rPr>
          <w:bCs/>
          <w:color w:val="FF0000"/>
          <w:sz w:val="22"/>
          <w:szCs w:val="22"/>
        </w:rPr>
      </w:pPr>
      <w:r w:rsidRPr="00D06189">
        <w:rPr>
          <w:color w:val="FF0000"/>
          <w:sz w:val="22"/>
          <w:szCs w:val="22"/>
        </w:rPr>
        <w:t>Ziółkowski</w:t>
      </w:r>
      <w:r w:rsidRPr="00D06189">
        <w:rPr>
          <w:color w:val="FF0000"/>
          <w:sz w:val="22"/>
          <w:szCs w:val="22"/>
        </w:rPr>
        <w:t xml:space="preserve"> J.</w:t>
      </w:r>
      <w:r w:rsidRPr="00D06189">
        <w:rPr>
          <w:color w:val="FF0000"/>
          <w:sz w:val="22"/>
          <w:szCs w:val="22"/>
        </w:rPr>
        <w:t xml:space="preserve">, </w:t>
      </w:r>
      <w:r w:rsidRPr="00D06189">
        <w:rPr>
          <w:i/>
          <w:color w:val="FF0000"/>
          <w:sz w:val="22"/>
          <w:szCs w:val="22"/>
          <w:shd w:val="clear" w:color="auto" w:fill="FFFFFF" w:themeFill="background1"/>
        </w:rPr>
        <w:t>Koszty uzyskania przychodów w CIT - co jest, a co nie jest kosztem: przykłady, komentarze, interpretacje (z suplementem elektronicznym),</w:t>
      </w:r>
      <w:r w:rsidRPr="00D06189">
        <w:rPr>
          <w:color w:val="FF0000"/>
          <w:sz w:val="22"/>
          <w:szCs w:val="22"/>
        </w:rPr>
        <w:t xml:space="preserve"> </w:t>
      </w:r>
      <w:r w:rsidRPr="00D06189">
        <w:rPr>
          <w:color w:val="FF0000"/>
          <w:sz w:val="22"/>
          <w:szCs w:val="22"/>
          <w:shd w:val="clear" w:color="auto" w:fill="FFFFFF" w:themeFill="background1"/>
        </w:rPr>
        <w:t>ODDK, Gdańsk  2021</w:t>
      </w:r>
    </w:p>
    <w:p w:rsidR="00D06189" w:rsidRPr="00D06189" w:rsidRDefault="00A67722" w:rsidP="00D06189">
      <w:pPr>
        <w:pStyle w:val="Akapitzlist"/>
        <w:numPr>
          <w:ilvl w:val="0"/>
          <w:numId w:val="21"/>
        </w:numPr>
        <w:ind w:left="426"/>
        <w:jc w:val="both"/>
        <w:rPr>
          <w:bCs/>
          <w:color w:val="FF0000"/>
          <w:sz w:val="22"/>
          <w:szCs w:val="22"/>
        </w:rPr>
      </w:pPr>
      <w:r w:rsidRPr="00D06189">
        <w:rPr>
          <w:bCs/>
          <w:color w:val="FF0000"/>
          <w:sz w:val="22"/>
          <w:szCs w:val="22"/>
        </w:rPr>
        <w:t>Rubik J.: Kos</w:t>
      </w:r>
      <w:bookmarkStart w:id="0" w:name="_GoBack"/>
      <w:bookmarkEnd w:id="0"/>
      <w:r w:rsidRPr="00D06189">
        <w:rPr>
          <w:bCs/>
          <w:color w:val="FF0000"/>
          <w:sz w:val="22"/>
          <w:szCs w:val="22"/>
        </w:rPr>
        <w:t xml:space="preserve">zty i przychody w prawie bilansowym i podatkowym a wynik finansowy     przedsiębiorstwa – studium przypadku [w:] Wybrane zagadnienia zarządzania finansami </w:t>
      </w:r>
      <w:r w:rsidR="00D06189" w:rsidRPr="00D06189">
        <w:rPr>
          <w:bCs/>
          <w:color w:val="FF0000"/>
          <w:sz w:val="22"/>
          <w:szCs w:val="22"/>
        </w:rPr>
        <w:t xml:space="preserve"> </w:t>
      </w:r>
      <w:r w:rsidRPr="00D06189">
        <w:rPr>
          <w:bCs/>
          <w:color w:val="FF0000"/>
          <w:sz w:val="22"/>
          <w:szCs w:val="22"/>
        </w:rPr>
        <w:t xml:space="preserve">w przedsiębiorstwach, red. nauk. D. </w:t>
      </w:r>
      <w:proofErr w:type="spellStart"/>
      <w:r w:rsidRPr="00D06189">
        <w:rPr>
          <w:bCs/>
          <w:color w:val="FF0000"/>
          <w:sz w:val="22"/>
          <w:szCs w:val="22"/>
        </w:rPr>
        <w:t>Wielgórka</w:t>
      </w:r>
      <w:proofErr w:type="spellEnd"/>
      <w:r w:rsidRPr="00D06189">
        <w:rPr>
          <w:bCs/>
          <w:color w:val="FF0000"/>
          <w:sz w:val="22"/>
          <w:szCs w:val="22"/>
        </w:rPr>
        <w:t xml:space="preserve">, Wyd. </w:t>
      </w:r>
      <w:r w:rsidRPr="00D06189">
        <w:rPr>
          <w:bCs/>
          <w:color w:val="FF0000"/>
          <w:sz w:val="22"/>
          <w:szCs w:val="22"/>
          <w:lang w:val="en-GB"/>
        </w:rPr>
        <w:t xml:space="preserve">WZ </w:t>
      </w:r>
      <w:proofErr w:type="spellStart"/>
      <w:r w:rsidRPr="00D06189">
        <w:rPr>
          <w:bCs/>
          <w:color w:val="FF0000"/>
          <w:sz w:val="22"/>
          <w:szCs w:val="22"/>
          <w:lang w:val="en-GB"/>
        </w:rPr>
        <w:t>PCz</w:t>
      </w:r>
      <w:proofErr w:type="spellEnd"/>
      <w:r w:rsidRPr="00D06189">
        <w:rPr>
          <w:bCs/>
          <w:color w:val="FF0000"/>
          <w:sz w:val="22"/>
          <w:szCs w:val="22"/>
          <w:lang w:val="en-GB"/>
        </w:rPr>
        <w:t xml:space="preserve">, </w:t>
      </w:r>
      <w:proofErr w:type="spellStart"/>
      <w:r w:rsidRPr="00D06189">
        <w:rPr>
          <w:bCs/>
          <w:color w:val="FF0000"/>
          <w:sz w:val="22"/>
          <w:szCs w:val="22"/>
          <w:lang w:val="en-GB"/>
        </w:rPr>
        <w:t>Częstochowa</w:t>
      </w:r>
      <w:proofErr w:type="spellEnd"/>
      <w:r w:rsidRPr="00D06189">
        <w:rPr>
          <w:bCs/>
          <w:color w:val="FF0000"/>
          <w:sz w:val="22"/>
          <w:szCs w:val="22"/>
          <w:lang w:val="en-GB"/>
        </w:rPr>
        <w:t>, 2012</w:t>
      </w:r>
    </w:p>
    <w:p w:rsidR="00A67722" w:rsidRPr="00D06189" w:rsidRDefault="00A67722" w:rsidP="00D06189">
      <w:pPr>
        <w:pStyle w:val="Akapitzlist"/>
        <w:numPr>
          <w:ilvl w:val="0"/>
          <w:numId w:val="21"/>
        </w:numPr>
        <w:ind w:left="426"/>
        <w:jc w:val="both"/>
        <w:rPr>
          <w:bCs/>
          <w:color w:val="FF0000"/>
          <w:sz w:val="22"/>
          <w:szCs w:val="22"/>
          <w:lang w:val="en-GB"/>
        </w:rPr>
      </w:pPr>
      <w:r w:rsidRPr="00D06189">
        <w:rPr>
          <w:bCs/>
          <w:color w:val="FF0000"/>
          <w:sz w:val="22"/>
          <w:szCs w:val="22"/>
          <w:lang w:val="en-GB"/>
        </w:rPr>
        <w:t xml:space="preserve">Rubik J., </w:t>
      </w:r>
      <w:proofErr w:type="spellStart"/>
      <w:r w:rsidRPr="00D06189">
        <w:rPr>
          <w:bCs/>
          <w:color w:val="FF0000"/>
          <w:sz w:val="22"/>
          <w:szCs w:val="22"/>
          <w:lang w:val="en-GB"/>
        </w:rPr>
        <w:t>Szydełko</w:t>
      </w:r>
      <w:proofErr w:type="spellEnd"/>
      <w:r w:rsidRPr="00D06189">
        <w:rPr>
          <w:bCs/>
          <w:color w:val="FF0000"/>
          <w:sz w:val="22"/>
          <w:szCs w:val="22"/>
          <w:lang w:val="en-GB"/>
        </w:rPr>
        <w:t xml:space="preserve"> A., Costs of the </w:t>
      </w:r>
      <w:proofErr w:type="spellStart"/>
      <w:r w:rsidRPr="00D06189">
        <w:rPr>
          <w:bCs/>
          <w:color w:val="FF0000"/>
          <w:sz w:val="22"/>
          <w:szCs w:val="22"/>
          <w:lang w:val="en-GB"/>
        </w:rPr>
        <w:t>Microcompanies</w:t>
      </w:r>
      <w:proofErr w:type="spellEnd"/>
      <w:r w:rsidRPr="00D06189">
        <w:rPr>
          <w:bCs/>
          <w:color w:val="FF0000"/>
          <w:sz w:val="22"/>
          <w:szCs w:val="22"/>
          <w:lang w:val="en-GB"/>
        </w:rPr>
        <w:t xml:space="preserve"> in Poland, International Scientific Conference Knowledge for Market Use 2016: Our Interconnected and Divided World, </w:t>
      </w:r>
      <w:proofErr w:type="spellStart"/>
      <w:r w:rsidRPr="00D06189">
        <w:rPr>
          <w:bCs/>
          <w:color w:val="FF0000"/>
          <w:sz w:val="22"/>
          <w:szCs w:val="22"/>
          <w:lang w:val="en-GB"/>
        </w:rPr>
        <w:t>Societas</w:t>
      </w:r>
      <w:proofErr w:type="spellEnd"/>
      <w:r w:rsidRPr="00D06189">
        <w:rPr>
          <w:bCs/>
          <w:color w:val="FF0000"/>
          <w:sz w:val="22"/>
          <w:szCs w:val="22"/>
          <w:lang w:val="en-GB"/>
        </w:rPr>
        <w:t xml:space="preserve"> </w:t>
      </w:r>
      <w:proofErr w:type="spellStart"/>
      <w:r w:rsidRPr="00D06189">
        <w:rPr>
          <w:bCs/>
          <w:color w:val="FF0000"/>
          <w:sz w:val="22"/>
          <w:szCs w:val="22"/>
          <w:lang w:val="en-GB"/>
        </w:rPr>
        <w:t>Scientiarum</w:t>
      </w:r>
      <w:proofErr w:type="spellEnd"/>
      <w:r w:rsidRPr="00D06189">
        <w:rPr>
          <w:bCs/>
          <w:color w:val="FF0000"/>
          <w:sz w:val="22"/>
          <w:szCs w:val="22"/>
          <w:lang w:val="en-GB"/>
        </w:rPr>
        <w:t xml:space="preserve"> </w:t>
      </w:r>
      <w:proofErr w:type="spellStart"/>
      <w:r w:rsidRPr="00D06189">
        <w:rPr>
          <w:bCs/>
          <w:color w:val="FF0000"/>
          <w:sz w:val="22"/>
          <w:szCs w:val="22"/>
          <w:lang w:val="en-GB"/>
        </w:rPr>
        <w:t>Olomucensis</w:t>
      </w:r>
      <w:proofErr w:type="spellEnd"/>
      <w:r w:rsidRPr="00D06189">
        <w:rPr>
          <w:bCs/>
          <w:color w:val="FF0000"/>
          <w:sz w:val="22"/>
          <w:szCs w:val="22"/>
          <w:lang w:val="en-GB"/>
        </w:rPr>
        <w:t xml:space="preserve"> II, Olomouc 2016</w:t>
      </w:r>
    </w:p>
    <w:p w:rsidR="00A67722" w:rsidRDefault="00A67722" w:rsidP="00A67722">
      <w:pPr>
        <w:spacing w:after="0" w:line="240" w:lineRule="auto"/>
        <w:jc w:val="both"/>
        <w:rPr>
          <w:rFonts w:ascii="Times New Roman" w:hAnsi="Times New Roman" w:cs="Times New Roman"/>
          <w:bCs/>
          <w:lang w:val="en-GB"/>
        </w:rPr>
      </w:pPr>
    </w:p>
    <w:p w:rsidR="00A67722" w:rsidRDefault="00A67722" w:rsidP="00A67722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* Publikacje zwarte dostępne w zasobach bibliotecznych Politechniki Częstochowskiej, w przypadku ich braku możliwość wypożyczenia międzybibliotecznego.</w:t>
      </w:r>
    </w:p>
    <w:p w:rsidR="00A67722" w:rsidRDefault="00A67722" w:rsidP="00A6772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A67722" w:rsidRDefault="00A67722" w:rsidP="00A67722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PROWADZĄCY PRZEDMIOT ( IMIĘ, NAZWISKO, ADRES E-MAIL)</w:t>
      </w:r>
    </w:p>
    <w:p w:rsidR="00A67722" w:rsidRDefault="00A67722" w:rsidP="00A6772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dr Jolanta Rubik  - jolanta.rubik@pcz.pl</w:t>
      </w:r>
    </w:p>
    <w:p w:rsidR="00A67722" w:rsidRDefault="00A67722" w:rsidP="00A6772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dr Renata Biadacz - renata.biadacz@pcz.pl</w:t>
      </w:r>
    </w:p>
    <w:p w:rsidR="00A67722" w:rsidRDefault="00A67722" w:rsidP="00A6772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dr Sylwia Kowalska – sylwia.kowalska@pcz.pl</w:t>
      </w:r>
    </w:p>
    <w:p w:rsidR="00A67722" w:rsidRDefault="00A67722" w:rsidP="00A6772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dr  Patrycja Krawczyk – patrycja.krawczyk@pcz.pl</w:t>
      </w:r>
    </w:p>
    <w:p w:rsidR="00A67722" w:rsidRDefault="00A67722" w:rsidP="0000038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A67722" w:rsidRDefault="00970B30" w:rsidP="0000038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67722">
        <w:rPr>
          <w:rFonts w:ascii="Times New Roman" w:hAnsi="Times New Roman" w:cs="Times New Roman"/>
          <w:b/>
          <w:bCs/>
        </w:rPr>
        <w:t>MACIER</w:t>
      </w:r>
      <w:r w:rsidR="00576A5A" w:rsidRPr="00A67722">
        <w:rPr>
          <w:rFonts w:ascii="Times New Roman" w:hAnsi="Times New Roman" w:cs="Times New Roman"/>
          <w:b/>
          <w:bCs/>
        </w:rPr>
        <w:t>Z REALIZACJI EFEKTÓW UCZENIA SIĘ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2"/>
        <w:gridCol w:w="2173"/>
        <w:gridCol w:w="1485"/>
        <w:gridCol w:w="1606"/>
        <w:gridCol w:w="1423"/>
        <w:gridCol w:w="1375"/>
      </w:tblGrid>
      <w:tr w:rsidR="00F6241C" w:rsidRPr="00A67722" w:rsidTr="006C1BB8">
        <w:trPr>
          <w:trHeight w:val="1452"/>
        </w:trPr>
        <w:tc>
          <w:tcPr>
            <w:tcW w:w="1152" w:type="dxa"/>
          </w:tcPr>
          <w:p w:rsidR="00970B30" w:rsidRPr="00A67722" w:rsidRDefault="0090709F" w:rsidP="00F7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7722">
              <w:rPr>
                <w:rFonts w:ascii="Times New Roman" w:hAnsi="Times New Roman" w:cs="Times New Roman"/>
                <w:b/>
                <w:bCs/>
              </w:rPr>
              <w:lastRenderedPageBreak/>
              <w:t>Efekt uczenia się</w:t>
            </w:r>
          </w:p>
        </w:tc>
        <w:tc>
          <w:tcPr>
            <w:tcW w:w="2173" w:type="dxa"/>
          </w:tcPr>
          <w:p w:rsidR="00970B30" w:rsidRPr="00A67722" w:rsidRDefault="00970B30" w:rsidP="00F7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7722">
              <w:rPr>
                <w:rFonts w:ascii="Times New Roman" w:hAnsi="Times New Roman" w:cs="Times New Roman"/>
                <w:b/>
                <w:bCs/>
              </w:rPr>
              <w:t xml:space="preserve">Odniesienie danego efektu do efektów zdefiniowanych           </w:t>
            </w:r>
            <w:r w:rsidR="00EC025B" w:rsidRPr="00A67722">
              <w:rPr>
                <w:rFonts w:ascii="Times New Roman" w:hAnsi="Times New Roman" w:cs="Times New Roman"/>
                <w:b/>
                <w:bCs/>
              </w:rPr>
              <w:t xml:space="preserve">         dla całego programu (PR</w:t>
            </w:r>
            <w:r w:rsidRPr="00A67722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1485" w:type="dxa"/>
          </w:tcPr>
          <w:p w:rsidR="00970B30" w:rsidRPr="00A67722" w:rsidRDefault="00970B30" w:rsidP="00F7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7722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1606" w:type="dxa"/>
          </w:tcPr>
          <w:p w:rsidR="00970B30" w:rsidRPr="00A67722" w:rsidRDefault="00970B30" w:rsidP="00F7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7722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1423" w:type="dxa"/>
          </w:tcPr>
          <w:p w:rsidR="00970B30" w:rsidRPr="00A67722" w:rsidRDefault="00970B30" w:rsidP="00F7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7722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1375" w:type="dxa"/>
          </w:tcPr>
          <w:p w:rsidR="00970B30" w:rsidRPr="00A67722" w:rsidRDefault="00970B30" w:rsidP="00F7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7722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F6241C" w:rsidRPr="00A67722" w:rsidTr="006C1BB8">
        <w:tc>
          <w:tcPr>
            <w:tcW w:w="1152" w:type="dxa"/>
          </w:tcPr>
          <w:p w:rsidR="00970B30" w:rsidRPr="00A67722" w:rsidRDefault="00EC025B" w:rsidP="00F7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7722">
              <w:rPr>
                <w:rFonts w:ascii="Times New Roman" w:hAnsi="Times New Roman" w:cs="Times New Roman"/>
                <w:b/>
              </w:rPr>
              <w:t>EU</w:t>
            </w:r>
            <w:r w:rsidR="00970B30" w:rsidRPr="00A6772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73" w:type="dxa"/>
          </w:tcPr>
          <w:p w:rsidR="00970B30" w:rsidRPr="00A67722" w:rsidRDefault="00A64668" w:rsidP="00F73A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 xml:space="preserve">K_W02; </w:t>
            </w:r>
            <w:r w:rsidR="000F33C2" w:rsidRPr="00A67722">
              <w:rPr>
                <w:rFonts w:ascii="Times New Roman" w:hAnsi="Times New Roman" w:cs="Times New Roman"/>
              </w:rPr>
              <w:t>K_W11; K_U04; K_K02</w:t>
            </w:r>
          </w:p>
        </w:tc>
        <w:tc>
          <w:tcPr>
            <w:tcW w:w="1485" w:type="dxa"/>
          </w:tcPr>
          <w:p w:rsidR="00970B30" w:rsidRPr="00A67722" w:rsidRDefault="00A64668" w:rsidP="00F73A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C2</w:t>
            </w:r>
          </w:p>
        </w:tc>
        <w:tc>
          <w:tcPr>
            <w:tcW w:w="1606" w:type="dxa"/>
          </w:tcPr>
          <w:p w:rsidR="00970B30" w:rsidRPr="00A67722" w:rsidRDefault="00A64668" w:rsidP="00F73A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W1-W7; C1-C6</w:t>
            </w:r>
          </w:p>
        </w:tc>
        <w:tc>
          <w:tcPr>
            <w:tcW w:w="1423" w:type="dxa"/>
          </w:tcPr>
          <w:p w:rsidR="00970B30" w:rsidRPr="00A67722" w:rsidRDefault="00970B30" w:rsidP="00F73A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1375" w:type="dxa"/>
          </w:tcPr>
          <w:p w:rsidR="00970B30" w:rsidRPr="00A67722" w:rsidRDefault="000F33C2" w:rsidP="00F73A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 xml:space="preserve">F1, </w:t>
            </w:r>
            <w:r w:rsidR="00970B30" w:rsidRPr="00A67722">
              <w:rPr>
                <w:rFonts w:ascii="Times New Roman" w:hAnsi="Times New Roman" w:cs="Times New Roman"/>
              </w:rPr>
              <w:t>F2, F3</w:t>
            </w:r>
            <w:r w:rsidRPr="00A67722">
              <w:rPr>
                <w:rFonts w:ascii="Times New Roman" w:hAnsi="Times New Roman" w:cs="Times New Roman"/>
              </w:rPr>
              <w:t>, P1</w:t>
            </w:r>
          </w:p>
        </w:tc>
      </w:tr>
      <w:tr w:rsidR="00F6241C" w:rsidRPr="00A67722" w:rsidTr="006C1BB8">
        <w:tc>
          <w:tcPr>
            <w:tcW w:w="1152" w:type="dxa"/>
          </w:tcPr>
          <w:p w:rsidR="00970B30" w:rsidRPr="00A67722" w:rsidRDefault="00EC025B" w:rsidP="00F7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7722">
              <w:rPr>
                <w:rFonts w:ascii="Times New Roman" w:hAnsi="Times New Roman" w:cs="Times New Roman"/>
                <w:b/>
              </w:rPr>
              <w:t>EU</w:t>
            </w:r>
            <w:r w:rsidR="00970B30" w:rsidRPr="00A6772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73" w:type="dxa"/>
          </w:tcPr>
          <w:p w:rsidR="00970B30" w:rsidRPr="00A67722" w:rsidRDefault="00A64668" w:rsidP="00F73A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K_W02</w:t>
            </w:r>
            <w:r w:rsidR="000F33C2" w:rsidRPr="00A67722">
              <w:rPr>
                <w:rFonts w:ascii="Times New Roman" w:hAnsi="Times New Roman" w:cs="Times New Roman"/>
              </w:rPr>
              <w:t>; K_W06; K_W11; K_U02; K_U04; K_U10; K_K02; K_K06</w:t>
            </w:r>
          </w:p>
        </w:tc>
        <w:tc>
          <w:tcPr>
            <w:tcW w:w="1485" w:type="dxa"/>
          </w:tcPr>
          <w:p w:rsidR="00970B30" w:rsidRPr="00A67722" w:rsidRDefault="00A64668" w:rsidP="00F73A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C1, C3</w:t>
            </w:r>
          </w:p>
        </w:tc>
        <w:tc>
          <w:tcPr>
            <w:tcW w:w="1606" w:type="dxa"/>
          </w:tcPr>
          <w:p w:rsidR="00970B30" w:rsidRPr="00A67722" w:rsidRDefault="00A64668" w:rsidP="00F73A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W3, W8-W15; C11-C30</w:t>
            </w:r>
          </w:p>
        </w:tc>
        <w:tc>
          <w:tcPr>
            <w:tcW w:w="1423" w:type="dxa"/>
          </w:tcPr>
          <w:p w:rsidR="00970B30" w:rsidRPr="00A67722" w:rsidRDefault="00970B30" w:rsidP="00F73A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1375" w:type="dxa"/>
          </w:tcPr>
          <w:p w:rsidR="00970B30" w:rsidRPr="00A67722" w:rsidRDefault="00970B30" w:rsidP="00F73A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F1, F2, F3, P1</w:t>
            </w:r>
          </w:p>
        </w:tc>
      </w:tr>
      <w:tr w:rsidR="00F6241C" w:rsidRPr="00A67722" w:rsidTr="006C1BB8">
        <w:tc>
          <w:tcPr>
            <w:tcW w:w="1152" w:type="dxa"/>
          </w:tcPr>
          <w:p w:rsidR="00970B30" w:rsidRPr="00A67722" w:rsidRDefault="00EC025B" w:rsidP="00F7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7722">
              <w:rPr>
                <w:rFonts w:ascii="Times New Roman" w:hAnsi="Times New Roman" w:cs="Times New Roman"/>
                <w:b/>
              </w:rPr>
              <w:t>EU</w:t>
            </w:r>
            <w:r w:rsidR="00970B30" w:rsidRPr="00A6772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173" w:type="dxa"/>
          </w:tcPr>
          <w:p w:rsidR="00970B30" w:rsidRPr="00A67722" w:rsidRDefault="00A64668" w:rsidP="00F73A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K_W02</w:t>
            </w:r>
            <w:r w:rsidR="000F33C2" w:rsidRPr="00A67722">
              <w:rPr>
                <w:rFonts w:ascii="Times New Roman" w:hAnsi="Times New Roman" w:cs="Times New Roman"/>
              </w:rPr>
              <w:t>; K_W06; K_W11; K_U04; K_K02; K_K06</w:t>
            </w:r>
          </w:p>
        </w:tc>
        <w:tc>
          <w:tcPr>
            <w:tcW w:w="1485" w:type="dxa"/>
          </w:tcPr>
          <w:p w:rsidR="00970B30" w:rsidRPr="00A67722" w:rsidRDefault="00A64668" w:rsidP="00F73A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C1, C2, C3</w:t>
            </w:r>
          </w:p>
        </w:tc>
        <w:tc>
          <w:tcPr>
            <w:tcW w:w="1606" w:type="dxa"/>
          </w:tcPr>
          <w:p w:rsidR="00970B30" w:rsidRPr="00A67722" w:rsidRDefault="00A64668" w:rsidP="00F73A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W3-W8; C4-C6, C11-C13</w:t>
            </w:r>
          </w:p>
        </w:tc>
        <w:tc>
          <w:tcPr>
            <w:tcW w:w="1423" w:type="dxa"/>
          </w:tcPr>
          <w:p w:rsidR="00970B30" w:rsidRPr="00A67722" w:rsidRDefault="00970B30" w:rsidP="00F73A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1375" w:type="dxa"/>
          </w:tcPr>
          <w:p w:rsidR="00970B30" w:rsidRPr="00A67722" w:rsidRDefault="000F33C2" w:rsidP="00F73A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 xml:space="preserve">F1, </w:t>
            </w:r>
            <w:r w:rsidR="00970B30" w:rsidRPr="00A67722">
              <w:rPr>
                <w:rFonts w:ascii="Times New Roman" w:hAnsi="Times New Roman" w:cs="Times New Roman"/>
              </w:rPr>
              <w:t>F2, F3,P1</w:t>
            </w:r>
          </w:p>
        </w:tc>
      </w:tr>
      <w:tr w:rsidR="00F6241C" w:rsidRPr="00A67722" w:rsidTr="006C1BB8">
        <w:tc>
          <w:tcPr>
            <w:tcW w:w="1152" w:type="dxa"/>
          </w:tcPr>
          <w:p w:rsidR="00970B30" w:rsidRPr="00A67722" w:rsidRDefault="00EC025B" w:rsidP="00F7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7722">
              <w:rPr>
                <w:rFonts w:ascii="Times New Roman" w:hAnsi="Times New Roman" w:cs="Times New Roman"/>
                <w:b/>
              </w:rPr>
              <w:t>EU</w:t>
            </w:r>
            <w:r w:rsidR="00970B30" w:rsidRPr="00A6772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173" w:type="dxa"/>
          </w:tcPr>
          <w:p w:rsidR="00970B30" w:rsidRPr="00A67722" w:rsidRDefault="00A64668" w:rsidP="00F73A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K_W02</w:t>
            </w:r>
            <w:r w:rsidR="000F33C2" w:rsidRPr="00A67722">
              <w:rPr>
                <w:rFonts w:ascii="Times New Roman" w:hAnsi="Times New Roman" w:cs="Times New Roman"/>
              </w:rPr>
              <w:t>; K_W06; K_W11; K_U02; K_U04; K_U10; K_K02; K_K06</w:t>
            </w:r>
          </w:p>
        </w:tc>
        <w:tc>
          <w:tcPr>
            <w:tcW w:w="1485" w:type="dxa"/>
          </w:tcPr>
          <w:p w:rsidR="00970B30" w:rsidRPr="00A67722" w:rsidRDefault="00A64668" w:rsidP="00F73A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C2, C3</w:t>
            </w:r>
          </w:p>
        </w:tc>
        <w:tc>
          <w:tcPr>
            <w:tcW w:w="1606" w:type="dxa"/>
          </w:tcPr>
          <w:p w:rsidR="00970B30" w:rsidRPr="00A67722" w:rsidRDefault="00A64668" w:rsidP="00F73A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W3, W6-W7; C7-C10</w:t>
            </w:r>
          </w:p>
        </w:tc>
        <w:tc>
          <w:tcPr>
            <w:tcW w:w="1423" w:type="dxa"/>
          </w:tcPr>
          <w:p w:rsidR="00970B30" w:rsidRPr="00A67722" w:rsidRDefault="00970B30" w:rsidP="00F73A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1,2,3,</w:t>
            </w:r>
            <w:r w:rsidR="00003D01" w:rsidRPr="00A677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75" w:type="dxa"/>
          </w:tcPr>
          <w:p w:rsidR="00970B30" w:rsidRPr="00A67722" w:rsidRDefault="00970B30" w:rsidP="00F73A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F1, F2, F3,P1</w:t>
            </w:r>
          </w:p>
        </w:tc>
      </w:tr>
    </w:tbl>
    <w:p w:rsidR="00952335" w:rsidRPr="00A67722" w:rsidRDefault="00952335" w:rsidP="0000038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A67722" w:rsidRDefault="00970B30" w:rsidP="00000386">
      <w:pPr>
        <w:spacing w:after="0" w:line="240" w:lineRule="auto"/>
        <w:rPr>
          <w:rFonts w:ascii="Times New Roman" w:hAnsi="Times New Roman" w:cs="Times New Roman"/>
        </w:rPr>
      </w:pPr>
      <w:r w:rsidRPr="00A67722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9150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1"/>
        <w:gridCol w:w="2019"/>
        <w:gridCol w:w="2020"/>
        <w:gridCol w:w="2020"/>
        <w:gridCol w:w="2020"/>
      </w:tblGrid>
      <w:tr w:rsidR="00F6241C" w:rsidRPr="00A67722" w:rsidTr="00A67722">
        <w:trPr>
          <w:trHeight w:hRule="exact" w:val="527"/>
        </w:trPr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A67722" w:rsidRDefault="00970B30" w:rsidP="00A677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67722">
              <w:rPr>
                <w:rFonts w:ascii="Times New Roman" w:hAnsi="Times New Roman" w:cs="Times New Roman"/>
                <w:b/>
                <w:bCs/>
              </w:rPr>
              <w:t>Efekty</w:t>
            </w:r>
          </w:p>
          <w:p w:rsidR="006C1BB8" w:rsidRPr="00A67722" w:rsidRDefault="006C1BB8" w:rsidP="00A677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67722">
              <w:rPr>
                <w:rFonts w:ascii="Times New Roman" w:hAnsi="Times New Roman" w:cs="Times New Roman"/>
                <w:b/>
                <w:bCs/>
              </w:rPr>
              <w:t xml:space="preserve">uczenia się 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A67722" w:rsidRDefault="00970B30" w:rsidP="00A677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A67722" w:rsidRDefault="00970B30" w:rsidP="00A677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A67722" w:rsidRDefault="00970B30" w:rsidP="00A677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A67722" w:rsidRDefault="00970B30" w:rsidP="00A677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F6241C" w:rsidRPr="00A67722" w:rsidTr="00A67722">
        <w:trPr>
          <w:trHeight w:hRule="exact" w:val="2831"/>
        </w:trPr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A67722" w:rsidRDefault="00970B30" w:rsidP="00A6772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67722">
              <w:rPr>
                <w:rFonts w:ascii="Times New Roman" w:hAnsi="Times New Roman" w:cs="Times New Roman"/>
                <w:b/>
              </w:rPr>
              <w:t>E</w:t>
            </w:r>
            <w:r w:rsidR="0090709F" w:rsidRPr="00A67722">
              <w:rPr>
                <w:rFonts w:ascii="Times New Roman" w:hAnsi="Times New Roman" w:cs="Times New Roman"/>
                <w:b/>
              </w:rPr>
              <w:t>U1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A67722" w:rsidRDefault="00970B30" w:rsidP="00A677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Student nie zna żadnych zasad identyfikacji i klasyfikacji kosztów przedsiębiorstwa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A67722" w:rsidRDefault="00970B30" w:rsidP="00A677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Student zna podstawowe zasady identyfikacji kosztów przedsiębiorstwa, potrafi zaklasyfikować podstawowe kategorie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A67722" w:rsidRDefault="00970B30" w:rsidP="00A677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Student posiada pełną wiedzę na temat identyfikacji kosztów bilansowych i podatkowych, zna wszystkie kategorie kosztów, potrafi podać kilka przykładów praktycznych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A67722" w:rsidRDefault="00970B30" w:rsidP="00A677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Student posiada pełną wiedzę na temat identyfikacji kosztów bilansowych i podatkowych, zna wszystkie kategorie kosztów, potrafi każdy podany przykład odnieść do praktyki gospodarczej</w:t>
            </w:r>
          </w:p>
        </w:tc>
      </w:tr>
      <w:tr w:rsidR="00F6241C" w:rsidRPr="00A67722" w:rsidTr="00A67722">
        <w:trPr>
          <w:trHeight w:hRule="exact" w:val="3095"/>
        </w:trPr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A67722" w:rsidRDefault="00970B30" w:rsidP="00A6772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67722">
              <w:rPr>
                <w:rFonts w:ascii="Times New Roman" w:hAnsi="Times New Roman" w:cs="Times New Roman"/>
                <w:b/>
              </w:rPr>
              <w:t>E</w:t>
            </w:r>
            <w:r w:rsidR="0090709F" w:rsidRPr="00A67722">
              <w:rPr>
                <w:rFonts w:ascii="Times New Roman" w:hAnsi="Times New Roman" w:cs="Times New Roman"/>
                <w:b/>
              </w:rPr>
              <w:t>U2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A67722" w:rsidRDefault="00970B30" w:rsidP="00A677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Student nie potrafi scharakteryzować żadnych zasad pomiaru kosztów działalności podmiotu gospodarczego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A67722" w:rsidRDefault="00970B30" w:rsidP="00A677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Student potrafi scharakteryzować niektóre zasady pomiaru kosztów bilansowych i podatkowych działalności podmiotu gospodarczego ale nie potrafi ich w pełni zastosować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A67722" w:rsidRDefault="00970B30" w:rsidP="00A677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Student potrafi scharakteryzować wszystkie zasady pomiaru kosztów bilansowych i podatkowych działalności podmiotu gospodarczego, potrafi zastosować niektóre z nich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A67722" w:rsidRDefault="00970B30" w:rsidP="00A677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Student potrafi scharakteryzować wszystkie zasady pomiaru kosztów bilansowych i podatkowych działalności podmiotu gospodarczego, potrafi odnieść do praktycznego zastosowania wszystkie z nich</w:t>
            </w:r>
          </w:p>
        </w:tc>
      </w:tr>
      <w:tr w:rsidR="00F6241C" w:rsidRPr="00A67722" w:rsidTr="00A67722">
        <w:trPr>
          <w:trHeight w:hRule="exact" w:val="2526"/>
        </w:trPr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A67722" w:rsidRDefault="0090709F" w:rsidP="00A6772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67722">
              <w:rPr>
                <w:rFonts w:ascii="Times New Roman" w:hAnsi="Times New Roman" w:cs="Times New Roman"/>
                <w:b/>
              </w:rPr>
              <w:lastRenderedPageBreak/>
              <w:t>EU3</w:t>
            </w:r>
          </w:p>
          <w:p w:rsidR="00970B30" w:rsidRPr="00A67722" w:rsidRDefault="00970B30" w:rsidP="00A6772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A67722" w:rsidRDefault="00970B30" w:rsidP="00A677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Student nie zna istoty podatku odroczonego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A67722" w:rsidRDefault="00970B30" w:rsidP="00A677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Student potrafi scharakteryzować istotę podatku odroczonego, bez podania przyczyn jego powstawania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48F7" w:rsidRPr="00A67722" w:rsidRDefault="00970B30" w:rsidP="00A677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 xml:space="preserve">Student potrafi scharakteryzować istotę podatku odroczonego, potrafi podać niektóre  przyczyny powstawania różnic trwałych i </w:t>
            </w:r>
            <w:r w:rsidR="002D48F7" w:rsidRPr="00A67722">
              <w:rPr>
                <w:rFonts w:ascii="Times New Roman" w:hAnsi="Times New Roman" w:cs="Times New Roman"/>
              </w:rPr>
              <w:t>przejściowych</w:t>
            </w:r>
          </w:p>
          <w:p w:rsidR="002D48F7" w:rsidRPr="00A67722" w:rsidRDefault="002D48F7" w:rsidP="00A677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48F7" w:rsidRPr="00A67722" w:rsidRDefault="002D48F7" w:rsidP="00A677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48F7" w:rsidRPr="00A67722" w:rsidRDefault="002D48F7" w:rsidP="00A677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48F7" w:rsidRPr="00A67722" w:rsidRDefault="002D48F7" w:rsidP="00A677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48F7" w:rsidRPr="00A67722" w:rsidRDefault="002D48F7" w:rsidP="00A677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48F7" w:rsidRPr="00A67722" w:rsidRDefault="002D48F7" w:rsidP="00A677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48F7" w:rsidRPr="00A67722" w:rsidRDefault="002D48F7" w:rsidP="00A677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48F7" w:rsidRPr="00A67722" w:rsidRDefault="002D48F7" w:rsidP="00A677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48F7" w:rsidRPr="00A67722" w:rsidRDefault="002D48F7" w:rsidP="00A677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48F7" w:rsidRPr="00A67722" w:rsidRDefault="002D48F7" w:rsidP="00A677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0B30" w:rsidRPr="00A67722" w:rsidRDefault="00970B30" w:rsidP="00A677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przejściowych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48F7" w:rsidRPr="00A67722" w:rsidRDefault="00970B30" w:rsidP="00A677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 xml:space="preserve">Student potrafi scharakteryzować istotę podatku odroczonego, potrafi podać wszystkie  przyczyny powstawania różnic trwałych i </w:t>
            </w:r>
            <w:r w:rsidR="002D48F7" w:rsidRPr="00A67722">
              <w:rPr>
                <w:rFonts w:ascii="Times New Roman" w:hAnsi="Times New Roman" w:cs="Times New Roman"/>
              </w:rPr>
              <w:t>przejściowych</w:t>
            </w:r>
          </w:p>
          <w:p w:rsidR="002D48F7" w:rsidRPr="00A67722" w:rsidRDefault="002D48F7" w:rsidP="00A677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48F7" w:rsidRPr="00A67722" w:rsidRDefault="002D48F7" w:rsidP="00A677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48F7" w:rsidRPr="00A67722" w:rsidRDefault="002D48F7" w:rsidP="00A677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48F7" w:rsidRPr="00A67722" w:rsidRDefault="002D48F7" w:rsidP="00A677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0B30" w:rsidRPr="00A67722" w:rsidRDefault="00970B30" w:rsidP="00A677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przejściowych</w:t>
            </w:r>
          </w:p>
        </w:tc>
      </w:tr>
      <w:tr w:rsidR="00F6241C" w:rsidRPr="00A67722" w:rsidTr="00A67722">
        <w:trPr>
          <w:trHeight w:hRule="exact" w:val="3695"/>
        </w:trPr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A67722" w:rsidRDefault="0090709F" w:rsidP="00A6772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67722">
              <w:rPr>
                <w:rFonts w:ascii="Times New Roman" w:hAnsi="Times New Roman" w:cs="Times New Roman"/>
                <w:b/>
              </w:rPr>
              <w:t>EU4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A67722" w:rsidRDefault="00970B30" w:rsidP="00A677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Student nie posiada żadnej wiedzy na temat prezentacji kosztów  w sprawozdawczości jednostki gospodarczej z punktu widzenia wyniku bilansowego i podatkowego</w:t>
            </w:r>
          </w:p>
          <w:p w:rsidR="00970B30" w:rsidRPr="00A67722" w:rsidRDefault="00970B30" w:rsidP="00A677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A67722" w:rsidRDefault="00970B30" w:rsidP="00A677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Student posiada podstawową  wiedzę na temat prezentacji kosztów  w sprawozdawczości jednostki gospodarczej, nie zna jednak różnic między  wynikiem bilansowym i podatkowym</w:t>
            </w:r>
          </w:p>
          <w:p w:rsidR="00970B30" w:rsidRPr="00A67722" w:rsidRDefault="00970B30" w:rsidP="00A677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A67722" w:rsidRDefault="00970B30" w:rsidP="00A677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Student posiada ugruntowaną wiedzę na temat prezentacji kosztów  w sprawozdawczości jednostki gospodarczej, identyfikuje różnice między  wynikiem bilansowym i podatkowym, nie potrafi ich jednak w pełni wyjaśnić i zinterpretować</w:t>
            </w:r>
          </w:p>
          <w:p w:rsidR="00970B30" w:rsidRPr="00A67722" w:rsidRDefault="00970B30" w:rsidP="00A677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A67722" w:rsidRDefault="00970B30" w:rsidP="00A677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7722">
              <w:rPr>
                <w:rFonts w:ascii="Times New Roman" w:hAnsi="Times New Roman" w:cs="Times New Roman"/>
              </w:rPr>
              <w:t>Student posiada ugruntowaną wiedzę na temat prezentacji kosztów  w sprawozdawczości jednostki gospodarczej, potrafi w pełni wyjaśnić i zinterpretować różnice między  wynikiem bilansowym i podatkowym</w:t>
            </w:r>
          </w:p>
        </w:tc>
      </w:tr>
    </w:tbl>
    <w:p w:rsidR="00000386" w:rsidRPr="00A67722" w:rsidRDefault="00000386" w:rsidP="00000386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970B30" w:rsidRPr="00A67722" w:rsidRDefault="00970B30" w:rsidP="00A6772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A67722">
        <w:rPr>
          <w:rFonts w:ascii="Times New Roman" w:hAnsi="Times New Roman" w:cs="Times New Roman"/>
          <w:b/>
          <w:bCs/>
        </w:rPr>
        <w:t>INNE PRZYDATNE INFORMACJE O PRZEDMIOCIE</w:t>
      </w:r>
    </w:p>
    <w:p w:rsidR="002D48F7" w:rsidRPr="00A67722" w:rsidRDefault="002D48F7" w:rsidP="00A67722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A67722">
        <w:rPr>
          <w:rFonts w:ascii="Times New Roman" w:hAnsi="Times New Roman" w:cs="Times New Roman"/>
        </w:rPr>
        <w:t>1. Informacja gdzie można zapoznać się z prezentacjami do zajęć itp.</w:t>
      </w:r>
    </w:p>
    <w:p w:rsidR="002D48F7" w:rsidRPr="00A67722" w:rsidRDefault="002D48F7" w:rsidP="00A67722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A67722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:rsidR="002D48F7" w:rsidRPr="00A67722" w:rsidRDefault="002D48F7" w:rsidP="00A67722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A67722">
        <w:rPr>
          <w:rFonts w:ascii="Times New Roman" w:hAnsi="Times New Roman" w:cs="Times New Roman"/>
        </w:rPr>
        <w:t>2. Informacje na temat miejsca odbywania się zajęć</w:t>
      </w:r>
    </w:p>
    <w:p w:rsidR="002D48F7" w:rsidRPr="00A67722" w:rsidRDefault="002D48F7" w:rsidP="00A67722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A67722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:rsidR="002D48F7" w:rsidRPr="00A67722" w:rsidRDefault="002D48F7" w:rsidP="00A67722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A67722">
        <w:rPr>
          <w:rFonts w:ascii="Times New Roman" w:hAnsi="Times New Roman" w:cs="Times New Roman"/>
        </w:rPr>
        <w:t>3. Informacje na temat terminu zajęć (dzień tygodnia/ godzina)</w:t>
      </w:r>
    </w:p>
    <w:p w:rsidR="002D48F7" w:rsidRPr="00A67722" w:rsidRDefault="002D48F7" w:rsidP="00A67722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A67722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:rsidR="002D48F7" w:rsidRPr="00A67722" w:rsidRDefault="002D48F7" w:rsidP="00A67722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A67722">
        <w:rPr>
          <w:rFonts w:ascii="Times New Roman" w:hAnsi="Times New Roman" w:cs="Times New Roman"/>
        </w:rPr>
        <w:t>4. Informacja na temat konsultacji (godziny + miejsce)</w:t>
      </w:r>
    </w:p>
    <w:p w:rsidR="002D48F7" w:rsidRPr="00A67722" w:rsidRDefault="002D48F7" w:rsidP="00A67722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A67722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 </w:t>
      </w:r>
    </w:p>
    <w:p w:rsidR="00615238" w:rsidRPr="00A67722" w:rsidRDefault="00615238" w:rsidP="00000386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sectPr w:rsidR="00615238" w:rsidRPr="00A67722" w:rsidSect="00A67722">
      <w:footerReference w:type="default" r:id="rId9"/>
      <w:headerReference w:type="first" r:id="rId10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36CA" w:rsidRDefault="009836CA">
      <w:pPr>
        <w:spacing w:after="0" w:line="240" w:lineRule="auto"/>
      </w:pPr>
      <w:r>
        <w:separator/>
      </w:r>
    </w:p>
  </w:endnote>
  <w:endnote w:type="continuationSeparator" w:id="0">
    <w:p w:rsidR="009836CA" w:rsidRDefault="00983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0B30" w:rsidRPr="00B77F83" w:rsidRDefault="00B67EC5" w:rsidP="00074751">
    <w:pPr>
      <w:pStyle w:val="Stopka"/>
      <w:framePr w:wrap="auto" w:vAnchor="text" w:hAnchor="margin" w:xAlign="right" w:y="1"/>
      <w:jc w:val="right"/>
      <w:rPr>
        <w:rStyle w:val="Numerstrony"/>
        <w:rFonts w:ascii="Times New Roman" w:hAnsi="Times New Roman" w:cs="Times New Roman"/>
      </w:rPr>
    </w:pPr>
    <w:r w:rsidRPr="00B77F83">
      <w:rPr>
        <w:rStyle w:val="Numerstrony"/>
        <w:rFonts w:ascii="Times New Roman" w:hAnsi="Times New Roman" w:cs="Times New Roman"/>
      </w:rPr>
      <w:fldChar w:fldCharType="begin"/>
    </w:r>
    <w:r w:rsidR="00970B30" w:rsidRPr="00B77F83">
      <w:rPr>
        <w:rStyle w:val="Numerstrony"/>
        <w:rFonts w:ascii="Times New Roman" w:hAnsi="Times New Roman" w:cs="Times New Roman"/>
      </w:rPr>
      <w:instrText xml:space="preserve">PAGE  </w:instrText>
    </w:r>
    <w:r w:rsidRPr="00B77F83">
      <w:rPr>
        <w:rStyle w:val="Numerstrony"/>
        <w:rFonts w:ascii="Times New Roman" w:hAnsi="Times New Roman" w:cs="Times New Roman"/>
      </w:rPr>
      <w:fldChar w:fldCharType="separate"/>
    </w:r>
    <w:r w:rsidR="00A67722">
      <w:rPr>
        <w:rStyle w:val="Numerstrony"/>
        <w:rFonts w:ascii="Times New Roman" w:hAnsi="Times New Roman" w:cs="Times New Roman"/>
        <w:noProof/>
      </w:rPr>
      <w:t>4</w:t>
    </w:r>
    <w:r w:rsidRPr="00B77F83">
      <w:rPr>
        <w:rStyle w:val="Numerstrony"/>
        <w:rFonts w:ascii="Times New Roman" w:hAnsi="Times New Roman" w:cs="Times New Roman"/>
      </w:rPr>
      <w:fldChar w:fldCharType="end"/>
    </w:r>
  </w:p>
  <w:p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36CA" w:rsidRDefault="009836CA">
      <w:pPr>
        <w:spacing w:after="0" w:line="240" w:lineRule="auto"/>
      </w:pPr>
      <w:r>
        <w:separator/>
      </w:r>
    </w:p>
  </w:footnote>
  <w:footnote w:type="continuationSeparator" w:id="0">
    <w:p w:rsidR="009836CA" w:rsidRDefault="009836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0B30" w:rsidRDefault="00970B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313F8"/>
    <w:multiLevelType w:val="hybridMultilevel"/>
    <w:tmpl w:val="CEF068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715D53"/>
    <w:multiLevelType w:val="hybridMultilevel"/>
    <w:tmpl w:val="A55078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267F57"/>
    <w:multiLevelType w:val="hybridMultilevel"/>
    <w:tmpl w:val="094C0B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907854"/>
    <w:multiLevelType w:val="hybridMultilevel"/>
    <w:tmpl w:val="FA94A21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765DA3"/>
    <w:multiLevelType w:val="hybridMultilevel"/>
    <w:tmpl w:val="B628BD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433BC3"/>
    <w:multiLevelType w:val="hybridMultilevel"/>
    <w:tmpl w:val="AC2CA076"/>
    <w:lvl w:ilvl="0" w:tplc="7254A3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Calibri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F24046"/>
    <w:multiLevelType w:val="multilevel"/>
    <w:tmpl w:val="EA30D0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9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6"/>
  </w:num>
  <w:num w:numId="3">
    <w:abstractNumId w:val="10"/>
  </w:num>
  <w:num w:numId="4">
    <w:abstractNumId w:val="19"/>
  </w:num>
  <w:num w:numId="5">
    <w:abstractNumId w:val="13"/>
  </w:num>
  <w:num w:numId="6">
    <w:abstractNumId w:val="20"/>
  </w:num>
  <w:num w:numId="7">
    <w:abstractNumId w:val="4"/>
  </w:num>
  <w:num w:numId="8">
    <w:abstractNumId w:val="9"/>
  </w:num>
  <w:num w:numId="9">
    <w:abstractNumId w:val="17"/>
  </w:num>
  <w:num w:numId="10">
    <w:abstractNumId w:val="8"/>
  </w:num>
  <w:num w:numId="11">
    <w:abstractNumId w:val="12"/>
  </w:num>
  <w:num w:numId="12">
    <w:abstractNumId w:val="7"/>
  </w:num>
  <w:num w:numId="13">
    <w:abstractNumId w:val="11"/>
  </w:num>
  <w:num w:numId="14">
    <w:abstractNumId w:val="15"/>
  </w:num>
  <w:num w:numId="15">
    <w:abstractNumId w:val="3"/>
  </w:num>
  <w:num w:numId="16">
    <w:abstractNumId w:val="6"/>
  </w:num>
  <w:num w:numId="17">
    <w:abstractNumId w:val="14"/>
  </w:num>
  <w:num w:numId="18">
    <w:abstractNumId w:val="2"/>
  </w:num>
  <w:num w:numId="19">
    <w:abstractNumId w:val="0"/>
  </w:num>
  <w:num w:numId="20">
    <w:abstractNumId w:val="18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0AEF"/>
    <w:rsid w:val="00000386"/>
    <w:rsid w:val="00002E7B"/>
    <w:rsid w:val="00003D01"/>
    <w:rsid w:val="00015EBB"/>
    <w:rsid w:val="00031CC2"/>
    <w:rsid w:val="0003769F"/>
    <w:rsid w:val="000549B4"/>
    <w:rsid w:val="00065886"/>
    <w:rsid w:val="00074751"/>
    <w:rsid w:val="000764D8"/>
    <w:rsid w:val="0008368C"/>
    <w:rsid w:val="0008439F"/>
    <w:rsid w:val="000A5D39"/>
    <w:rsid w:val="000B76ED"/>
    <w:rsid w:val="000D7B25"/>
    <w:rsid w:val="000D7FF3"/>
    <w:rsid w:val="000F33C2"/>
    <w:rsid w:val="00174C50"/>
    <w:rsid w:val="00174C70"/>
    <w:rsid w:val="001879FB"/>
    <w:rsid w:val="001966B9"/>
    <w:rsid w:val="001A04B7"/>
    <w:rsid w:val="001A2272"/>
    <w:rsid w:val="001C13CB"/>
    <w:rsid w:val="001C4446"/>
    <w:rsid w:val="001C503F"/>
    <w:rsid w:val="001D4C64"/>
    <w:rsid w:val="001E4346"/>
    <w:rsid w:val="001F67EB"/>
    <w:rsid w:val="00217934"/>
    <w:rsid w:val="00220A82"/>
    <w:rsid w:val="00234C0A"/>
    <w:rsid w:val="00250410"/>
    <w:rsid w:val="002572D2"/>
    <w:rsid w:val="002D48F7"/>
    <w:rsid w:val="002E2E1A"/>
    <w:rsid w:val="002F7F77"/>
    <w:rsid w:val="00342824"/>
    <w:rsid w:val="00364604"/>
    <w:rsid w:val="003906B1"/>
    <w:rsid w:val="003A0F6F"/>
    <w:rsid w:val="003B26F0"/>
    <w:rsid w:val="003C5263"/>
    <w:rsid w:val="003D5A04"/>
    <w:rsid w:val="003D6D4E"/>
    <w:rsid w:val="003E076E"/>
    <w:rsid w:val="003E3246"/>
    <w:rsid w:val="003E6EE0"/>
    <w:rsid w:val="003F2A76"/>
    <w:rsid w:val="0040621F"/>
    <w:rsid w:val="00425CE3"/>
    <w:rsid w:val="00430F63"/>
    <w:rsid w:val="00471204"/>
    <w:rsid w:val="00485E3C"/>
    <w:rsid w:val="004A352F"/>
    <w:rsid w:val="004C6392"/>
    <w:rsid w:val="004D01AB"/>
    <w:rsid w:val="004D26FC"/>
    <w:rsid w:val="004F1B24"/>
    <w:rsid w:val="004F47B0"/>
    <w:rsid w:val="00501A33"/>
    <w:rsid w:val="00512C4F"/>
    <w:rsid w:val="00531F51"/>
    <w:rsid w:val="00535CA3"/>
    <w:rsid w:val="00554646"/>
    <w:rsid w:val="005565C9"/>
    <w:rsid w:val="00557593"/>
    <w:rsid w:val="00575A0C"/>
    <w:rsid w:val="00576A5A"/>
    <w:rsid w:val="00596442"/>
    <w:rsid w:val="005A25CC"/>
    <w:rsid w:val="0060407D"/>
    <w:rsid w:val="00613A25"/>
    <w:rsid w:val="00615238"/>
    <w:rsid w:val="00626642"/>
    <w:rsid w:val="00626AC8"/>
    <w:rsid w:val="0065494A"/>
    <w:rsid w:val="00656289"/>
    <w:rsid w:val="0067200C"/>
    <w:rsid w:val="0067479E"/>
    <w:rsid w:val="00681274"/>
    <w:rsid w:val="006A103A"/>
    <w:rsid w:val="006A7CE3"/>
    <w:rsid w:val="006C13D5"/>
    <w:rsid w:val="006C1BB8"/>
    <w:rsid w:val="006E0839"/>
    <w:rsid w:val="006F3A0E"/>
    <w:rsid w:val="0072630C"/>
    <w:rsid w:val="0074417C"/>
    <w:rsid w:val="00753A62"/>
    <w:rsid w:val="007647D8"/>
    <w:rsid w:val="007736C3"/>
    <w:rsid w:val="007A2C88"/>
    <w:rsid w:val="007A317E"/>
    <w:rsid w:val="007A7303"/>
    <w:rsid w:val="007C4A26"/>
    <w:rsid w:val="007C6FB9"/>
    <w:rsid w:val="00802A51"/>
    <w:rsid w:val="0080329F"/>
    <w:rsid w:val="0083139F"/>
    <w:rsid w:val="00835B06"/>
    <w:rsid w:val="00842A57"/>
    <w:rsid w:val="0084354E"/>
    <w:rsid w:val="00844756"/>
    <w:rsid w:val="00845BF4"/>
    <w:rsid w:val="00851833"/>
    <w:rsid w:val="0085249C"/>
    <w:rsid w:val="00870A22"/>
    <w:rsid w:val="00872FA4"/>
    <w:rsid w:val="008B12F0"/>
    <w:rsid w:val="008F3D1C"/>
    <w:rsid w:val="008F4415"/>
    <w:rsid w:val="0090709F"/>
    <w:rsid w:val="00912279"/>
    <w:rsid w:val="00952335"/>
    <w:rsid w:val="009638E3"/>
    <w:rsid w:val="00970B30"/>
    <w:rsid w:val="00977780"/>
    <w:rsid w:val="009836CA"/>
    <w:rsid w:val="00985E74"/>
    <w:rsid w:val="009A221C"/>
    <w:rsid w:val="009C1061"/>
    <w:rsid w:val="009C2398"/>
    <w:rsid w:val="009D76E9"/>
    <w:rsid w:val="009F647D"/>
    <w:rsid w:val="009F74EE"/>
    <w:rsid w:val="00A00074"/>
    <w:rsid w:val="00A41A52"/>
    <w:rsid w:val="00A539D2"/>
    <w:rsid w:val="00A6299B"/>
    <w:rsid w:val="00A64668"/>
    <w:rsid w:val="00A67722"/>
    <w:rsid w:val="00A82148"/>
    <w:rsid w:val="00A907E7"/>
    <w:rsid w:val="00AE4CEF"/>
    <w:rsid w:val="00AF3002"/>
    <w:rsid w:val="00AF341B"/>
    <w:rsid w:val="00B0068A"/>
    <w:rsid w:val="00B02584"/>
    <w:rsid w:val="00B03C16"/>
    <w:rsid w:val="00B053AD"/>
    <w:rsid w:val="00B27EB0"/>
    <w:rsid w:val="00B51388"/>
    <w:rsid w:val="00B63C26"/>
    <w:rsid w:val="00B67EC5"/>
    <w:rsid w:val="00B70AEF"/>
    <w:rsid w:val="00B77F83"/>
    <w:rsid w:val="00BA7BA2"/>
    <w:rsid w:val="00BF5711"/>
    <w:rsid w:val="00C062A1"/>
    <w:rsid w:val="00C44FCA"/>
    <w:rsid w:val="00C5679C"/>
    <w:rsid w:val="00C71279"/>
    <w:rsid w:val="00C877A4"/>
    <w:rsid w:val="00C87CED"/>
    <w:rsid w:val="00CB46D5"/>
    <w:rsid w:val="00CD74FC"/>
    <w:rsid w:val="00CE1866"/>
    <w:rsid w:val="00CF6D04"/>
    <w:rsid w:val="00D00F1C"/>
    <w:rsid w:val="00D06189"/>
    <w:rsid w:val="00D24F20"/>
    <w:rsid w:val="00D30144"/>
    <w:rsid w:val="00D4288A"/>
    <w:rsid w:val="00D720DC"/>
    <w:rsid w:val="00DC313F"/>
    <w:rsid w:val="00DE6F81"/>
    <w:rsid w:val="00DE7B0A"/>
    <w:rsid w:val="00DF2293"/>
    <w:rsid w:val="00E02C7A"/>
    <w:rsid w:val="00E16ECA"/>
    <w:rsid w:val="00E5466F"/>
    <w:rsid w:val="00E75527"/>
    <w:rsid w:val="00E918B4"/>
    <w:rsid w:val="00E9691B"/>
    <w:rsid w:val="00E975E3"/>
    <w:rsid w:val="00EA2168"/>
    <w:rsid w:val="00EA705D"/>
    <w:rsid w:val="00EC025B"/>
    <w:rsid w:val="00ED3467"/>
    <w:rsid w:val="00EF4439"/>
    <w:rsid w:val="00F03821"/>
    <w:rsid w:val="00F04788"/>
    <w:rsid w:val="00F10581"/>
    <w:rsid w:val="00F14326"/>
    <w:rsid w:val="00F143EB"/>
    <w:rsid w:val="00F168AC"/>
    <w:rsid w:val="00F569BD"/>
    <w:rsid w:val="00F6241C"/>
    <w:rsid w:val="00F6336F"/>
    <w:rsid w:val="00F63395"/>
    <w:rsid w:val="00F73586"/>
    <w:rsid w:val="00F73AE2"/>
    <w:rsid w:val="00F932C5"/>
    <w:rsid w:val="00F96D0A"/>
    <w:rsid w:val="00FE2422"/>
    <w:rsid w:val="00FF271A"/>
    <w:rsid w:val="00FF5235"/>
    <w:rsid w:val="00FF70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5CCB82"/>
  <w15:docId w15:val="{DD6D4807-CC3B-45CA-8109-37FC7F11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82148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3A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3AE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3AE2"/>
    <w:rPr>
      <w:rFonts w:cs="Calibri"/>
      <w:sz w:val="20"/>
      <w:szCs w:val="20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0407D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058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0581"/>
    <w:rPr>
      <w:rFonts w:cs="Calibri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105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8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finfo.pl/wydawnictwa/cedewu,13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727A13-C78D-4C77-B296-3223A2BD0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5</Pages>
  <Words>1591</Words>
  <Characters>9549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User</cp:lastModifiedBy>
  <cp:revision>40</cp:revision>
  <cp:lastPrinted>2019-06-17T08:27:00Z</cp:lastPrinted>
  <dcterms:created xsi:type="dcterms:W3CDTF">2017-11-21T13:12:00Z</dcterms:created>
  <dcterms:modified xsi:type="dcterms:W3CDTF">2023-02-21T17:01:00Z</dcterms:modified>
</cp:coreProperties>
</file>